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1C" w:rsidRPr="00F4711C" w:rsidRDefault="00F4711C" w:rsidP="00B05DA9">
      <w:pPr>
        <w:pStyle w:val="a7"/>
        <w:snapToGrid w:val="0"/>
        <w:spacing w:beforeLines="50" w:after="0" w:line="360" w:lineRule="auto"/>
        <w:jc w:val="left"/>
        <w:rPr>
          <w:rFonts w:ascii="Times New Roman"/>
          <w:color w:val="000000"/>
          <w:sz w:val="28"/>
          <w:szCs w:val="28"/>
        </w:rPr>
      </w:pPr>
      <w:bookmarkStart w:id="0" w:name="_Toc329243861"/>
      <w:bookmarkStart w:id="1" w:name="_Toc329260410"/>
      <w:bookmarkStart w:id="2" w:name="_Toc318725343"/>
      <w:bookmarkStart w:id="3" w:name="_Toc320877701"/>
      <w:bookmarkStart w:id="4" w:name="_Toc320955507"/>
      <w:bookmarkStart w:id="5" w:name="_Hlk10466160"/>
      <w:r w:rsidRPr="00F4711C">
        <w:rPr>
          <w:rFonts w:ascii="Times New Roman" w:hint="eastAsia"/>
          <w:color w:val="000000"/>
          <w:sz w:val="28"/>
          <w:szCs w:val="28"/>
        </w:rPr>
        <w:t>附件：</w:t>
      </w:r>
    </w:p>
    <w:p w:rsidR="00F4711C" w:rsidRPr="005660E5" w:rsidRDefault="00F4711C" w:rsidP="00B05DA9">
      <w:pPr>
        <w:pStyle w:val="a7"/>
        <w:snapToGrid w:val="0"/>
        <w:spacing w:beforeLines="50" w:after="0" w:line="360" w:lineRule="auto"/>
        <w:ind w:firstLine="720"/>
        <w:rPr>
          <w:rFonts w:ascii="Times New Roman" w:hAnsi="Times New Roman"/>
          <w:color w:val="000000"/>
          <w:sz w:val="36"/>
          <w:szCs w:val="36"/>
        </w:rPr>
      </w:pPr>
      <w:r w:rsidRPr="005660E5">
        <w:rPr>
          <w:rFonts w:ascii="Times New Roman"/>
          <w:color w:val="000000"/>
          <w:sz w:val="36"/>
          <w:szCs w:val="36"/>
        </w:rPr>
        <w:t>华东理工大学家庭经济困难学生</w:t>
      </w:r>
      <w:bookmarkStart w:id="6" w:name="_Toc329243862"/>
      <w:bookmarkStart w:id="7" w:name="_Toc329260411"/>
      <w:bookmarkEnd w:id="0"/>
      <w:bookmarkEnd w:id="1"/>
      <w:r w:rsidRPr="005660E5">
        <w:rPr>
          <w:rFonts w:ascii="Times New Roman"/>
          <w:color w:val="000000"/>
          <w:sz w:val="36"/>
          <w:szCs w:val="36"/>
        </w:rPr>
        <w:t>认定工作</w:t>
      </w:r>
      <w:bookmarkEnd w:id="2"/>
      <w:bookmarkEnd w:id="3"/>
      <w:bookmarkEnd w:id="4"/>
      <w:bookmarkEnd w:id="6"/>
      <w:bookmarkEnd w:id="7"/>
      <w:r w:rsidRPr="005660E5">
        <w:rPr>
          <w:rFonts w:ascii="Times New Roman" w:hint="eastAsia"/>
          <w:color w:val="000000"/>
          <w:sz w:val="36"/>
          <w:szCs w:val="36"/>
        </w:rPr>
        <w:t>实施办法</w:t>
      </w:r>
    </w:p>
    <w:bookmarkEnd w:id="5"/>
    <w:p w:rsidR="00F4711C" w:rsidRPr="005660E5" w:rsidRDefault="00F4711C" w:rsidP="00B05DA9">
      <w:pPr>
        <w:widowControl/>
        <w:adjustRightInd w:val="0"/>
        <w:snapToGrid w:val="0"/>
        <w:spacing w:beforeLines="20" w:afterLines="20" w:line="580" w:lineRule="exact"/>
        <w:jc w:val="center"/>
        <w:rPr>
          <w:rFonts w:ascii="黑体" w:eastAsia="黑体"/>
          <w:color w:val="000000"/>
          <w:kern w:val="0"/>
          <w:szCs w:val="32"/>
        </w:rPr>
      </w:pPr>
      <w:r w:rsidRPr="005660E5">
        <w:rPr>
          <w:rFonts w:ascii="黑体" w:eastAsia="黑体" w:hAnsi="宋体" w:hint="eastAsia"/>
          <w:color w:val="000000"/>
          <w:kern w:val="0"/>
          <w:szCs w:val="32"/>
        </w:rPr>
        <w:t>第一章</w:t>
      </w:r>
      <w:r w:rsidRPr="005660E5">
        <w:rPr>
          <w:rFonts w:ascii="黑体" w:eastAsia="黑体" w:hint="eastAsia"/>
          <w:color w:val="000000"/>
          <w:kern w:val="0"/>
          <w:szCs w:val="32"/>
        </w:rPr>
        <w:t xml:space="preserve">  </w:t>
      </w:r>
      <w:r w:rsidRPr="005660E5">
        <w:rPr>
          <w:rFonts w:ascii="黑体" w:eastAsia="黑体" w:hAnsi="宋体" w:hint="eastAsia"/>
          <w:color w:val="000000"/>
          <w:kern w:val="0"/>
          <w:szCs w:val="32"/>
        </w:rPr>
        <w:t>总则</w:t>
      </w:r>
    </w:p>
    <w:p w:rsidR="00F4711C" w:rsidRPr="005660E5" w:rsidRDefault="00F4711C" w:rsidP="00F4711C">
      <w:pPr>
        <w:widowControl/>
        <w:adjustRightInd w:val="0"/>
        <w:snapToGrid w:val="0"/>
        <w:spacing w:line="580" w:lineRule="exact"/>
        <w:ind w:firstLineChars="198" w:firstLine="417"/>
        <w:rPr>
          <w:rFonts w:ascii="仿宋_GB2312" w:hAnsi="宋体"/>
          <w:b/>
          <w:color w:val="000000"/>
          <w:kern w:val="0"/>
          <w:szCs w:val="32"/>
        </w:rPr>
      </w:pPr>
      <w:r w:rsidRPr="005660E5">
        <w:rPr>
          <w:rFonts w:ascii="仿宋_GB2312" w:hAnsi="宋体" w:hint="eastAsia"/>
          <w:b/>
          <w:color w:val="000000"/>
          <w:kern w:val="0"/>
          <w:szCs w:val="32"/>
        </w:rPr>
        <w:t>第一条</w:t>
      </w:r>
      <w:r w:rsidRPr="005660E5">
        <w:rPr>
          <w:rFonts w:ascii="仿宋_GB2312" w:hint="eastAsia"/>
          <w:color w:val="000000"/>
          <w:kern w:val="0"/>
          <w:szCs w:val="32"/>
        </w:rPr>
        <w:t xml:space="preserve">  </w:t>
      </w:r>
      <w:r w:rsidRPr="005660E5">
        <w:rPr>
          <w:rFonts w:ascii="仿宋_GB2312" w:hint="eastAsia"/>
          <w:color w:val="000000"/>
          <w:kern w:val="0"/>
          <w:szCs w:val="32"/>
        </w:rPr>
        <w:t>为全面贯彻落实党中央、国务院的决策部署，进一步提高学生资助精准度，确保资助政策有效落实，</w:t>
      </w:r>
      <w:r w:rsidRPr="005660E5">
        <w:rPr>
          <w:rFonts w:ascii="仿宋_GB2312" w:hAnsi="宋体" w:hint="eastAsia"/>
          <w:kern w:val="0"/>
          <w:szCs w:val="32"/>
        </w:rPr>
        <w:t>根据《教育部等六部门关于做好家庭经济困难学生认定工作的指导意见》（</w:t>
      </w:r>
      <w:proofErr w:type="gramStart"/>
      <w:r w:rsidRPr="005660E5">
        <w:rPr>
          <w:rFonts w:ascii="仿宋_GB2312" w:hAnsi="宋体" w:hint="eastAsia"/>
          <w:kern w:val="0"/>
          <w:szCs w:val="32"/>
        </w:rPr>
        <w:t>教财</w:t>
      </w:r>
      <w:r w:rsidRPr="005660E5">
        <w:rPr>
          <w:rFonts w:ascii="仿宋_GB2312" w:hAnsi="宋体" w:hint="eastAsia"/>
          <w:color w:val="000000"/>
          <w:kern w:val="0"/>
          <w:szCs w:val="32"/>
        </w:rPr>
        <w:t>〔</w:t>
      </w:r>
      <w:r w:rsidRPr="005660E5">
        <w:rPr>
          <w:rFonts w:ascii="仿宋_GB2312" w:hAnsi="宋体" w:hint="eastAsia"/>
          <w:kern w:val="0"/>
          <w:szCs w:val="32"/>
        </w:rPr>
        <w:t>2018</w:t>
      </w:r>
      <w:r w:rsidRPr="005660E5">
        <w:rPr>
          <w:rFonts w:ascii="仿宋_GB2312" w:hAnsi="宋体" w:hint="eastAsia"/>
          <w:color w:val="000000"/>
          <w:kern w:val="0"/>
          <w:szCs w:val="32"/>
        </w:rPr>
        <w:t>〕</w:t>
      </w:r>
      <w:proofErr w:type="gramEnd"/>
      <w:r w:rsidRPr="005660E5">
        <w:rPr>
          <w:rFonts w:ascii="仿宋_GB2312" w:hAnsi="宋体" w:hint="eastAsia"/>
          <w:kern w:val="0"/>
          <w:szCs w:val="32"/>
        </w:rPr>
        <w:t>16</w:t>
      </w:r>
      <w:r w:rsidRPr="005660E5">
        <w:rPr>
          <w:rFonts w:ascii="仿宋_GB2312" w:hAnsi="宋体" w:hint="eastAsia"/>
          <w:kern w:val="0"/>
          <w:szCs w:val="32"/>
        </w:rPr>
        <w:t>号）等规定</w:t>
      </w:r>
      <w:r w:rsidRPr="005660E5">
        <w:rPr>
          <w:rFonts w:ascii="仿宋_GB2312" w:hAnsi="宋体" w:hint="eastAsia"/>
          <w:color w:val="000000"/>
          <w:kern w:val="0"/>
          <w:szCs w:val="32"/>
        </w:rPr>
        <w:t>，结合学校实际情况，制定本办法。</w:t>
      </w:r>
    </w:p>
    <w:p w:rsidR="00F4711C" w:rsidRPr="005660E5" w:rsidRDefault="00F4711C" w:rsidP="00F4711C">
      <w:pPr>
        <w:widowControl/>
        <w:adjustRightInd w:val="0"/>
        <w:snapToGrid w:val="0"/>
        <w:spacing w:line="580" w:lineRule="exact"/>
        <w:ind w:firstLineChars="198" w:firstLine="417"/>
        <w:rPr>
          <w:rFonts w:ascii="仿宋_GB2312" w:hAnsi="宋体"/>
          <w:color w:val="000000"/>
          <w:kern w:val="0"/>
          <w:szCs w:val="32"/>
        </w:rPr>
      </w:pPr>
      <w:r w:rsidRPr="005660E5">
        <w:rPr>
          <w:rFonts w:ascii="仿宋_GB2312" w:hAnsi="宋体" w:hint="eastAsia"/>
          <w:b/>
          <w:color w:val="000000"/>
          <w:kern w:val="0"/>
          <w:szCs w:val="32"/>
        </w:rPr>
        <w:t>第二条</w:t>
      </w:r>
      <w:r w:rsidRPr="005660E5">
        <w:rPr>
          <w:rFonts w:ascii="仿宋_GB2312" w:hint="eastAsia"/>
          <w:color w:val="000000"/>
          <w:kern w:val="0"/>
          <w:szCs w:val="32"/>
        </w:rPr>
        <w:t xml:space="preserve">  </w:t>
      </w:r>
      <w:r w:rsidRPr="005660E5">
        <w:rPr>
          <w:rFonts w:ascii="仿宋_GB2312" w:hAnsi="宋体" w:hint="eastAsia"/>
          <w:color w:val="000000"/>
          <w:kern w:val="0"/>
          <w:szCs w:val="32"/>
        </w:rPr>
        <w:t>本办法适用于本人及其家庭经济能力难以满足在校期间学习和生活基本支出的在校在籍全日制本科生（含第二学士学位和预科生）和纳入全国研究生招生计划的全日制研究生。</w:t>
      </w:r>
    </w:p>
    <w:p w:rsidR="00F4711C" w:rsidRPr="005660E5" w:rsidRDefault="00F4711C" w:rsidP="00F4711C">
      <w:pPr>
        <w:widowControl/>
        <w:adjustRightInd w:val="0"/>
        <w:snapToGrid w:val="0"/>
        <w:spacing w:line="580" w:lineRule="exact"/>
        <w:ind w:firstLineChars="198" w:firstLine="417"/>
        <w:rPr>
          <w:rFonts w:ascii="仿宋_GB2312"/>
          <w:color w:val="000000"/>
          <w:kern w:val="0"/>
          <w:szCs w:val="32"/>
        </w:rPr>
      </w:pPr>
      <w:r w:rsidRPr="005660E5">
        <w:rPr>
          <w:rFonts w:ascii="仿宋_GB2312" w:hAnsi="宋体" w:hint="eastAsia"/>
          <w:b/>
          <w:color w:val="000000"/>
          <w:kern w:val="0"/>
          <w:szCs w:val="32"/>
        </w:rPr>
        <w:t>第三条</w:t>
      </w:r>
      <w:r w:rsidRPr="005660E5">
        <w:rPr>
          <w:rFonts w:ascii="仿宋_GB2312" w:hint="eastAsia"/>
          <w:color w:val="000000"/>
          <w:kern w:val="0"/>
          <w:szCs w:val="32"/>
        </w:rPr>
        <w:t xml:space="preserve">  </w:t>
      </w:r>
      <w:r w:rsidRPr="005660E5">
        <w:rPr>
          <w:rFonts w:ascii="仿宋_GB2312" w:hAnsi="宋体" w:hint="eastAsia"/>
          <w:color w:val="000000"/>
          <w:kern w:val="0"/>
          <w:szCs w:val="32"/>
        </w:rPr>
        <w:t>家庭经济困难学生认定工作遵循实事求是、客观公平的基本原则，坚持定量评价与定性评价相结合、公开透明与保护隐私相结合、积极引导与自愿申请相结合。</w:t>
      </w:r>
    </w:p>
    <w:p w:rsidR="00F4711C" w:rsidRPr="005660E5" w:rsidRDefault="00F4711C" w:rsidP="00B05DA9">
      <w:pPr>
        <w:widowControl/>
        <w:adjustRightInd w:val="0"/>
        <w:snapToGrid w:val="0"/>
        <w:spacing w:beforeLines="20" w:afterLines="20" w:line="580" w:lineRule="exact"/>
        <w:jc w:val="center"/>
        <w:rPr>
          <w:rFonts w:ascii="黑体" w:eastAsia="黑体" w:hAnsi="宋体"/>
          <w:color w:val="000000"/>
          <w:kern w:val="0"/>
          <w:szCs w:val="32"/>
        </w:rPr>
      </w:pPr>
      <w:r w:rsidRPr="005660E5">
        <w:rPr>
          <w:rFonts w:ascii="黑体" w:eastAsia="黑体" w:hAnsi="宋体" w:hint="eastAsia"/>
          <w:color w:val="000000"/>
          <w:kern w:val="0"/>
          <w:szCs w:val="32"/>
        </w:rPr>
        <w:t>第二章  组织机构</w:t>
      </w:r>
    </w:p>
    <w:p w:rsidR="00F4711C" w:rsidRPr="005660E5" w:rsidRDefault="00F4711C" w:rsidP="00F4711C">
      <w:pPr>
        <w:widowControl/>
        <w:adjustRightInd w:val="0"/>
        <w:snapToGrid w:val="0"/>
        <w:spacing w:line="580" w:lineRule="exact"/>
        <w:ind w:firstLineChars="198" w:firstLine="417"/>
        <w:rPr>
          <w:rFonts w:ascii="仿宋_GB2312" w:hAnsi="宋体"/>
          <w:color w:val="000000"/>
          <w:kern w:val="0"/>
          <w:szCs w:val="32"/>
        </w:rPr>
      </w:pPr>
      <w:r w:rsidRPr="005660E5">
        <w:rPr>
          <w:rFonts w:ascii="仿宋_GB2312" w:hAnsi="宋体" w:hint="eastAsia"/>
          <w:b/>
          <w:color w:val="000000"/>
          <w:kern w:val="0"/>
          <w:szCs w:val="32"/>
        </w:rPr>
        <w:t>第四条</w:t>
      </w:r>
      <w:r w:rsidRPr="005660E5">
        <w:rPr>
          <w:rFonts w:ascii="仿宋_GB2312" w:hint="eastAsia"/>
          <w:color w:val="000000"/>
          <w:kern w:val="0"/>
          <w:szCs w:val="32"/>
        </w:rPr>
        <w:t xml:space="preserve">  </w:t>
      </w:r>
      <w:r w:rsidRPr="005660E5">
        <w:rPr>
          <w:rFonts w:ascii="仿宋_GB2312" w:hAnsi="宋体" w:hint="eastAsia"/>
          <w:color w:val="000000"/>
          <w:kern w:val="0"/>
          <w:szCs w:val="32"/>
        </w:rPr>
        <w:t>学校成立校学生资助工作领导小组，各学院成立学院认定工作组，各年级成立认定评议小组，开展相关民主评议工作。</w:t>
      </w:r>
    </w:p>
    <w:p w:rsidR="00F4711C" w:rsidRPr="005660E5" w:rsidRDefault="00F4711C" w:rsidP="00F4711C">
      <w:pPr>
        <w:widowControl/>
        <w:adjustRightInd w:val="0"/>
        <w:snapToGrid w:val="0"/>
        <w:spacing w:line="580" w:lineRule="exact"/>
        <w:ind w:firstLineChars="198" w:firstLine="416"/>
        <w:rPr>
          <w:rFonts w:ascii="仿宋_GB2312" w:hAnsi="宋体"/>
          <w:color w:val="000000"/>
          <w:kern w:val="0"/>
          <w:szCs w:val="32"/>
        </w:rPr>
      </w:pPr>
      <w:r w:rsidRPr="005660E5">
        <w:rPr>
          <w:rFonts w:ascii="仿宋_GB2312" w:hAnsi="宋体" w:hint="eastAsia"/>
          <w:color w:val="000000"/>
          <w:kern w:val="0"/>
          <w:szCs w:val="32"/>
        </w:rPr>
        <w:t>（一）</w:t>
      </w:r>
      <w:r w:rsidRPr="00B05680">
        <w:rPr>
          <w:rFonts w:ascii="仿宋_GB2312" w:hAnsi="宋体" w:hint="eastAsia"/>
          <w:color w:val="000000"/>
          <w:kern w:val="0"/>
          <w:szCs w:val="32"/>
        </w:rPr>
        <w:t>校学生资助工作领导小组由校长任组长，分管副校长和副书记任副组长，成员由</w:t>
      </w:r>
      <w:r w:rsidRPr="005660E5">
        <w:rPr>
          <w:rFonts w:ascii="仿宋_GB2312" w:hAnsi="宋体" w:hint="eastAsia"/>
          <w:color w:val="000000"/>
          <w:kern w:val="0"/>
          <w:szCs w:val="32"/>
        </w:rPr>
        <w:t>学生工作部（处）</w:t>
      </w:r>
      <w:r w:rsidRPr="00B05680">
        <w:rPr>
          <w:rFonts w:hint="eastAsia"/>
          <w:szCs w:val="32"/>
        </w:rPr>
        <w:t>、研究生院</w:t>
      </w:r>
      <w:r>
        <w:rPr>
          <w:rFonts w:hint="eastAsia"/>
          <w:szCs w:val="32"/>
        </w:rPr>
        <w:t>（</w:t>
      </w:r>
      <w:proofErr w:type="gramStart"/>
      <w:r>
        <w:rPr>
          <w:rFonts w:hint="eastAsia"/>
          <w:szCs w:val="32"/>
        </w:rPr>
        <w:t>研</w:t>
      </w:r>
      <w:proofErr w:type="gramEnd"/>
      <w:r>
        <w:rPr>
          <w:rFonts w:hint="eastAsia"/>
          <w:szCs w:val="32"/>
        </w:rPr>
        <w:t>工部）</w:t>
      </w:r>
      <w:r w:rsidRPr="00B05680">
        <w:rPr>
          <w:rFonts w:hint="eastAsia"/>
          <w:szCs w:val="32"/>
        </w:rPr>
        <w:t>、团委、教务处、财务处、后勤保障处</w:t>
      </w:r>
      <w:r w:rsidRPr="00B05680">
        <w:rPr>
          <w:rFonts w:ascii="仿宋_GB2312" w:hAnsi="宋体" w:hint="eastAsia"/>
          <w:color w:val="000000"/>
          <w:kern w:val="0"/>
          <w:szCs w:val="32"/>
        </w:rPr>
        <w:t>等</w:t>
      </w:r>
      <w:r w:rsidRPr="005660E5">
        <w:rPr>
          <w:rFonts w:ascii="仿宋_GB2312" w:hAnsi="宋体" w:hint="eastAsia"/>
          <w:color w:val="000000"/>
          <w:kern w:val="0"/>
          <w:szCs w:val="32"/>
        </w:rPr>
        <w:t>相关职能部门负责人组成，负责领导、监督学校家庭经济困难学生的认定工作。</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Ansi="宋体" w:hint="eastAsia"/>
          <w:color w:val="000000"/>
          <w:kern w:val="0"/>
          <w:szCs w:val="32"/>
        </w:rPr>
        <w:t>校学生资助工作领导小组办公室设在学生工作部（处）</w:t>
      </w:r>
      <w:r>
        <w:rPr>
          <w:rFonts w:ascii="仿宋_GB2312" w:hAnsi="宋体" w:hint="eastAsia"/>
          <w:color w:val="000000"/>
          <w:kern w:val="0"/>
          <w:szCs w:val="32"/>
        </w:rPr>
        <w:t>、研究生院（</w:t>
      </w:r>
      <w:proofErr w:type="gramStart"/>
      <w:r>
        <w:rPr>
          <w:rFonts w:ascii="仿宋_GB2312" w:hAnsi="宋体" w:hint="eastAsia"/>
          <w:color w:val="000000"/>
          <w:kern w:val="0"/>
          <w:szCs w:val="32"/>
        </w:rPr>
        <w:t>研</w:t>
      </w:r>
      <w:proofErr w:type="gramEnd"/>
      <w:r>
        <w:rPr>
          <w:rFonts w:ascii="仿宋_GB2312" w:hAnsi="宋体" w:hint="eastAsia"/>
          <w:color w:val="000000"/>
          <w:kern w:val="0"/>
          <w:szCs w:val="32"/>
        </w:rPr>
        <w:t>工部）</w:t>
      </w:r>
      <w:r w:rsidRPr="005660E5">
        <w:rPr>
          <w:rFonts w:ascii="仿宋_GB2312" w:hAnsi="宋体" w:hint="eastAsia"/>
          <w:color w:val="000000"/>
          <w:kern w:val="0"/>
          <w:szCs w:val="32"/>
        </w:rPr>
        <w:t>，具体负责组织和管理全校</w:t>
      </w:r>
      <w:r>
        <w:rPr>
          <w:rFonts w:ascii="仿宋_GB2312" w:hAnsi="宋体" w:hint="eastAsia"/>
          <w:color w:val="000000"/>
          <w:kern w:val="0"/>
          <w:szCs w:val="32"/>
        </w:rPr>
        <w:t>本科生、研究生</w:t>
      </w:r>
      <w:r w:rsidRPr="005660E5">
        <w:rPr>
          <w:rFonts w:ascii="仿宋_GB2312" w:hAnsi="宋体" w:hint="eastAsia"/>
          <w:color w:val="000000"/>
          <w:kern w:val="0"/>
          <w:szCs w:val="32"/>
        </w:rPr>
        <w:t>的认定工作，对学院成立的认定工作组和认定评议小组的工作进行指导和监督。</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Ansi="宋体" w:hint="eastAsia"/>
          <w:color w:val="000000"/>
          <w:kern w:val="0"/>
          <w:szCs w:val="32"/>
        </w:rPr>
        <w:lastRenderedPageBreak/>
        <w:t>（二）学院认定工作组由分管学生资助工作的院领导任组长，成员由辅导员、班主任</w:t>
      </w:r>
      <w:r>
        <w:rPr>
          <w:rFonts w:ascii="仿宋_GB2312" w:hAnsi="宋体" w:hint="eastAsia"/>
          <w:color w:val="000000"/>
          <w:kern w:val="0"/>
          <w:szCs w:val="32"/>
        </w:rPr>
        <w:t>或导师代表</w:t>
      </w:r>
      <w:r w:rsidRPr="005660E5">
        <w:rPr>
          <w:rFonts w:ascii="仿宋_GB2312" w:hAnsi="宋体" w:hint="eastAsia"/>
          <w:color w:val="000000"/>
          <w:kern w:val="0"/>
          <w:szCs w:val="32"/>
        </w:rPr>
        <w:t>等相关人员组成，负责学院相关学生认定的具体组织和审核工作。学院认定工作组名单需报学生工作部（处）、</w:t>
      </w:r>
      <w:r>
        <w:rPr>
          <w:rFonts w:ascii="仿宋_GB2312" w:hAnsi="宋体" w:hint="eastAsia"/>
          <w:color w:val="000000"/>
          <w:kern w:val="0"/>
          <w:szCs w:val="32"/>
        </w:rPr>
        <w:t>研究生院（</w:t>
      </w:r>
      <w:proofErr w:type="gramStart"/>
      <w:r w:rsidRPr="005660E5">
        <w:rPr>
          <w:rFonts w:ascii="仿宋_GB2312" w:hAnsi="宋体" w:hint="eastAsia"/>
          <w:color w:val="000000"/>
          <w:kern w:val="0"/>
          <w:szCs w:val="32"/>
        </w:rPr>
        <w:t>研</w:t>
      </w:r>
      <w:proofErr w:type="gramEnd"/>
      <w:r w:rsidRPr="005660E5">
        <w:rPr>
          <w:rFonts w:ascii="仿宋_GB2312" w:hAnsi="宋体" w:hint="eastAsia"/>
          <w:color w:val="000000"/>
          <w:kern w:val="0"/>
          <w:szCs w:val="32"/>
        </w:rPr>
        <w:t>工部</w:t>
      </w:r>
      <w:r>
        <w:rPr>
          <w:rFonts w:ascii="仿宋_GB2312" w:hAnsi="宋体" w:hint="eastAsia"/>
          <w:color w:val="000000"/>
          <w:kern w:val="0"/>
          <w:szCs w:val="32"/>
        </w:rPr>
        <w:t>）</w:t>
      </w:r>
      <w:r w:rsidRPr="005660E5">
        <w:rPr>
          <w:rFonts w:ascii="仿宋_GB2312" w:hAnsi="宋体" w:hint="eastAsia"/>
          <w:color w:val="000000"/>
          <w:kern w:val="0"/>
          <w:szCs w:val="32"/>
        </w:rPr>
        <w:t>备案。</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Ansi="宋体" w:hint="eastAsia"/>
          <w:color w:val="000000"/>
          <w:kern w:val="0"/>
          <w:szCs w:val="32"/>
        </w:rPr>
        <w:t>（三）各年级认定评议小组（评议小组数量可视学院规模确定）由年级辅导员任组长，成员由班导师、学生代表组成，负责本年级的相关民主评议工作。认定评议小组成员中，学生代表人数视年级人数合理配置，应具有广泛的代表性，一般不少于年级总人数的</w:t>
      </w:r>
      <w:r w:rsidRPr="005660E5">
        <w:rPr>
          <w:rFonts w:ascii="仿宋_GB2312" w:hint="eastAsia"/>
          <w:color w:val="000000"/>
          <w:kern w:val="0"/>
          <w:szCs w:val="32"/>
        </w:rPr>
        <w:t>10%</w:t>
      </w:r>
      <w:r w:rsidRPr="005660E5">
        <w:rPr>
          <w:rFonts w:ascii="仿宋_GB2312" w:hAnsi="宋体" w:hint="eastAsia"/>
          <w:color w:val="000000"/>
          <w:kern w:val="0"/>
          <w:szCs w:val="32"/>
        </w:rPr>
        <w:t>。认定评议小组成立后，其成员名单应在一定范围内公示，并报学生工作部（处）</w:t>
      </w:r>
      <w:r>
        <w:rPr>
          <w:rFonts w:ascii="仿宋_GB2312" w:hAnsi="宋体" w:hint="eastAsia"/>
          <w:color w:val="000000"/>
          <w:kern w:val="0"/>
          <w:szCs w:val="32"/>
        </w:rPr>
        <w:t>或研究生院（</w:t>
      </w:r>
      <w:proofErr w:type="gramStart"/>
      <w:r w:rsidRPr="005660E5">
        <w:rPr>
          <w:rFonts w:ascii="仿宋_GB2312" w:hAnsi="宋体" w:hint="eastAsia"/>
          <w:color w:val="000000"/>
          <w:kern w:val="0"/>
          <w:szCs w:val="32"/>
        </w:rPr>
        <w:t>研</w:t>
      </w:r>
      <w:proofErr w:type="gramEnd"/>
      <w:r w:rsidRPr="005660E5">
        <w:rPr>
          <w:rFonts w:ascii="仿宋_GB2312" w:hAnsi="宋体" w:hint="eastAsia"/>
          <w:color w:val="000000"/>
          <w:kern w:val="0"/>
          <w:szCs w:val="32"/>
        </w:rPr>
        <w:t>工部</w:t>
      </w:r>
      <w:r>
        <w:rPr>
          <w:rFonts w:ascii="仿宋_GB2312" w:hAnsi="宋体" w:hint="eastAsia"/>
          <w:color w:val="000000"/>
          <w:kern w:val="0"/>
          <w:szCs w:val="32"/>
        </w:rPr>
        <w:t>）</w:t>
      </w:r>
      <w:r w:rsidRPr="005660E5">
        <w:rPr>
          <w:rFonts w:ascii="仿宋_GB2312" w:hAnsi="宋体" w:hint="eastAsia"/>
          <w:color w:val="000000"/>
          <w:kern w:val="0"/>
          <w:szCs w:val="32"/>
        </w:rPr>
        <w:t>备案。</w:t>
      </w:r>
    </w:p>
    <w:p w:rsidR="00F4711C" w:rsidRPr="005660E5" w:rsidRDefault="00F4711C" w:rsidP="00B05DA9">
      <w:pPr>
        <w:widowControl/>
        <w:adjustRightInd w:val="0"/>
        <w:snapToGrid w:val="0"/>
        <w:spacing w:beforeLines="20" w:afterLines="20" w:line="580" w:lineRule="exact"/>
        <w:jc w:val="center"/>
        <w:rPr>
          <w:rFonts w:ascii="黑体" w:eastAsia="黑体" w:hAnsi="宋体"/>
          <w:color w:val="000000"/>
          <w:kern w:val="0"/>
          <w:szCs w:val="32"/>
        </w:rPr>
      </w:pPr>
      <w:r w:rsidRPr="005660E5">
        <w:rPr>
          <w:rFonts w:ascii="黑体" w:eastAsia="黑体" w:hAnsi="宋体" w:hint="eastAsia"/>
          <w:color w:val="000000"/>
          <w:kern w:val="0"/>
          <w:szCs w:val="32"/>
        </w:rPr>
        <w:t>第三章  认定标准</w:t>
      </w:r>
    </w:p>
    <w:p w:rsidR="00F4711C" w:rsidRPr="005660E5" w:rsidRDefault="00F4711C" w:rsidP="00F4711C">
      <w:pPr>
        <w:widowControl/>
        <w:adjustRightInd w:val="0"/>
        <w:snapToGrid w:val="0"/>
        <w:spacing w:line="580" w:lineRule="exact"/>
        <w:ind w:firstLineChars="198" w:firstLine="417"/>
        <w:rPr>
          <w:rFonts w:ascii="仿宋_GB2312"/>
          <w:color w:val="000000"/>
          <w:kern w:val="0"/>
          <w:szCs w:val="32"/>
        </w:rPr>
      </w:pPr>
      <w:r w:rsidRPr="005660E5">
        <w:rPr>
          <w:rFonts w:ascii="仿宋_GB2312" w:hAnsi="宋体" w:hint="eastAsia"/>
          <w:b/>
          <w:color w:val="000000"/>
          <w:kern w:val="0"/>
          <w:szCs w:val="32"/>
        </w:rPr>
        <w:t>第五条</w:t>
      </w:r>
      <w:r w:rsidRPr="005660E5">
        <w:rPr>
          <w:rFonts w:ascii="仿宋_GB2312" w:hint="eastAsia"/>
          <w:color w:val="000000"/>
          <w:kern w:val="0"/>
          <w:szCs w:val="32"/>
        </w:rPr>
        <w:t xml:space="preserve">  </w:t>
      </w:r>
      <w:r w:rsidRPr="005660E5">
        <w:rPr>
          <w:rFonts w:ascii="仿宋_GB2312" w:hAnsi="宋体" w:hint="eastAsia"/>
          <w:color w:val="000000"/>
          <w:kern w:val="0"/>
          <w:szCs w:val="32"/>
        </w:rPr>
        <w:t>根据教育部相关文件精神，参照上海市民政局、上海市财政局对本市城镇居民及农村居民最低生活保障标准的相关规定，确定家庭经济困难学生认定标准。认定标准分为特殊困难和困难两档</w:t>
      </w:r>
      <w:r w:rsidRPr="005660E5">
        <w:rPr>
          <w:rFonts w:ascii="仿宋_GB2312" w:hint="eastAsia"/>
          <w:color w:val="000000"/>
          <w:kern w:val="0"/>
          <w:szCs w:val="32"/>
        </w:rPr>
        <w:t>。</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Ansi="宋体" w:hint="eastAsia"/>
          <w:color w:val="000000"/>
          <w:kern w:val="0"/>
          <w:szCs w:val="32"/>
        </w:rPr>
        <w:t>（一）特殊困难学生认定标准。家庭人均月收入在上海市政府规定的当年最低生活保障标准以下，有建档立卡家庭、最低生活保障家庭或特困供养家庭等相关证明，</w:t>
      </w:r>
      <w:r>
        <w:rPr>
          <w:rFonts w:ascii="仿宋_GB2312" w:hAnsi="宋体" w:hint="eastAsia"/>
          <w:color w:val="000000"/>
          <w:kern w:val="0"/>
          <w:szCs w:val="32"/>
        </w:rPr>
        <w:t>且</w:t>
      </w:r>
      <w:r w:rsidRPr="005660E5">
        <w:rPr>
          <w:rFonts w:ascii="仿宋_GB2312" w:hAnsi="宋体" w:hint="eastAsia"/>
          <w:color w:val="000000"/>
          <w:kern w:val="0"/>
          <w:szCs w:val="32"/>
        </w:rPr>
        <w:t>家庭有特殊情况（</w:t>
      </w:r>
      <w:bookmarkStart w:id="8" w:name="_Hlk12140830"/>
      <w:r>
        <w:rPr>
          <w:rFonts w:ascii="仿宋_GB2312" w:hAnsi="宋体" w:hint="eastAsia"/>
          <w:color w:val="000000"/>
          <w:kern w:val="0"/>
          <w:szCs w:val="32"/>
        </w:rPr>
        <w:t>烈士子女</w:t>
      </w:r>
      <w:r w:rsidRPr="005660E5">
        <w:rPr>
          <w:rFonts w:ascii="仿宋_GB2312" w:hAnsi="宋体" w:hint="eastAsia"/>
          <w:color w:val="000000"/>
          <w:kern w:val="0"/>
          <w:szCs w:val="32"/>
        </w:rPr>
        <w:t>、</w:t>
      </w:r>
      <w:r>
        <w:rPr>
          <w:rFonts w:ascii="仿宋_GB2312" w:hAnsi="宋体" w:hint="eastAsia"/>
          <w:color w:val="000000"/>
          <w:kern w:val="0"/>
          <w:szCs w:val="32"/>
        </w:rPr>
        <w:t>孤残学生</w:t>
      </w:r>
      <w:r w:rsidRPr="005660E5">
        <w:rPr>
          <w:rFonts w:ascii="仿宋_GB2312" w:hAnsi="宋体" w:hint="eastAsia"/>
          <w:color w:val="000000"/>
          <w:kern w:val="0"/>
          <w:szCs w:val="32"/>
        </w:rPr>
        <w:t>、</w:t>
      </w:r>
      <w:r>
        <w:rPr>
          <w:rFonts w:ascii="仿宋_GB2312" w:hAnsi="宋体" w:hint="eastAsia"/>
          <w:color w:val="000000"/>
          <w:kern w:val="0"/>
          <w:szCs w:val="32"/>
        </w:rPr>
        <w:t>家庭经济困难残疾学生及残疾人子女、</w:t>
      </w:r>
      <w:r w:rsidRPr="005660E5">
        <w:rPr>
          <w:rFonts w:ascii="仿宋_GB2312" w:hAnsi="宋体" w:hint="eastAsia"/>
          <w:color w:val="000000"/>
          <w:kern w:val="0"/>
          <w:szCs w:val="32"/>
        </w:rPr>
        <w:t>单亲或是家庭成员重病等）</w:t>
      </w:r>
      <w:bookmarkEnd w:id="8"/>
      <w:r w:rsidRPr="005660E5">
        <w:rPr>
          <w:rFonts w:ascii="仿宋_GB2312" w:hAnsi="宋体" w:hint="eastAsia"/>
          <w:color w:val="000000"/>
          <w:kern w:val="0"/>
          <w:szCs w:val="32"/>
        </w:rPr>
        <w:t>。</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Ansi="宋体" w:hint="eastAsia"/>
          <w:color w:val="000000"/>
          <w:kern w:val="0"/>
          <w:szCs w:val="32"/>
        </w:rPr>
        <w:t>（二）困难学生认定标准。满足以下两种情况之一即认定为困难：</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int="eastAsia"/>
          <w:color w:val="000000"/>
          <w:kern w:val="0"/>
          <w:szCs w:val="32"/>
        </w:rPr>
        <w:t>1</w:t>
      </w:r>
      <w:r w:rsidRPr="005660E5">
        <w:rPr>
          <w:rFonts w:ascii="仿宋_GB2312" w:hAnsi="宋体" w:hint="eastAsia"/>
          <w:color w:val="000000"/>
          <w:kern w:val="0"/>
          <w:szCs w:val="32"/>
        </w:rPr>
        <w:t xml:space="preserve">. </w:t>
      </w:r>
      <w:r w:rsidRPr="005660E5">
        <w:rPr>
          <w:rFonts w:ascii="仿宋_GB2312" w:hAnsi="宋体" w:hint="eastAsia"/>
          <w:color w:val="000000"/>
          <w:kern w:val="0"/>
          <w:szCs w:val="32"/>
        </w:rPr>
        <w:t>家庭人均月收入在上海市政府规定的当年最低生活保障标准以下</w:t>
      </w:r>
      <w:r>
        <w:rPr>
          <w:rFonts w:ascii="仿宋_GB2312" w:hAnsi="宋体" w:hint="eastAsia"/>
          <w:color w:val="000000"/>
          <w:kern w:val="0"/>
          <w:szCs w:val="32"/>
        </w:rPr>
        <w:t>，</w:t>
      </w:r>
      <w:r w:rsidRPr="005660E5">
        <w:rPr>
          <w:rFonts w:ascii="仿宋_GB2312" w:hAnsi="宋体" w:hint="eastAsia"/>
          <w:color w:val="000000"/>
          <w:kern w:val="0"/>
          <w:szCs w:val="32"/>
        </w:rPr>
        <w:t>且有建档立卡家庭、最低生活保障家庭</w:t>
      </w:r>
      <w:r>
        <w:rPr>
          <w:rFonts w:ascii="仿宋_GB2312" w:hAnsi="宋体" w:hint="eastAsia"/>
          <w:color w:val="000000"/>
          <w:kern w:val="0"/>
          <w:szCs w:val="32"/>
        </w:rPr>
        <w:t>、</w:t>
      </w:r>
      <w:r w:rsidRPr="005660E5">
        <w:rPr>
          <w:rFonts w:ascii="仿宋_GB2312" w:hAnsi="宋体" w:hint="eastAsia"/>
          <w:color w:val="000000"/>
          <w:kern w:val="0"/>
          <w:szCs w:val="32"/>
        </w:rPr>
        <w:t>特困供养家庭</w:t>
      </w:r>
      <w:r>
        <w:rPr>
          <w:rFonts w:ascii="仿宋_GB2312" w:hAnsi="宋体" w:hint="eastAsia"/>
          <w:color w:val="000000"/>
          <w:kern w:val="0"/>
          <w:szCs w:val="32"/>
        </w:rPr>
        <w:t>，或其他影响家庭经济情况证明。</w:t>
      </w:r>
    </w:p>
    <w:p w:rsidR="00F4711C" w:rsidRDefault="00F4711C" w:rsidP="00F4711C">
      <w:pPr>
        <w:widowControl/>
        <w:adjustRightInd w:val="0"/>
        <w:snapToGrid w:val="0"/>
        <w:spacing w:line="580" w:lineRule="exact"/>
        <w:ind w:firstLineChars="198" w:firstLine="416"/>
        <w:rPr>
          <w:rFonts w:ascii="仿宋_GB2312" w:hAnsi="宋体"/>
          <w:color w:val="000000"/>
          <w:kern w:val="0"/>
          <w:szCs w:val="32"/>
        </w:rPr>
      </w:pPr>
      <w:r w:rsidRPr="005660E5">
        <w:rPr>
          <w:rFonts w:ascii="仿宋_GB2312" w:hint="eastAsia"/>
          <w:color w:val="000000"/>
          <w:kern w:val="0"/>
          <w:szCs w:val="32"/>
        </w:rPr>
        <w:t>2</w:t>
      </w:r>
      <w:r w:rsidRPr="005660E5">
        <w:rPr>
          <w:rFonts w:ascii="仿宋_GB2312" w:hAnsi="宋体" w:hint="eastAsia"/>
          <w:color w:val="000000"/>
          <w:kern w:val="0"/>
          <w:szCs w:val="32"/>
        </w:rPr>
        <w:t xml:space="preserve">. </w:t>
      </w:r>
      <w:r w:rsidRPr="005660E5">
        <w:rPr>
          <w:rFonts w:ascii="仿宋_GB2312" w:hAnsi="宋体" w:hint="eastAsia"/>
          <w:color w:val="000000"/>
          <w:kern w:val="0"/>
          <w:szCs w:val="32"/>
        </w:rPr>
        <w:t>家庭人均月收入在上海市政府规定的当年最低生活保障标准的</w:t>
      </w:r>
      <w:r w:rsidRPr="005660E5">
        <w:rPr>
          <w:rFonts w:ascii="仿宋_GB2312" w:hint="eastAsia"/>
          <w:color w:val="000000"/>
          <w:kern w:val="0"/>
          <w:szCs w:val="32"/>
        </w:rPr>
        <w:t>150%</w:t>
      </w:r>
      <w:r w:rsidRPr="005660E5">
        <w:rPr>
          <w:rFonts w:ascii="仿宋_GB2312" w:hAnsi="宋体" w:hint="eastAsia"/>
          <w:color w:val="000000"/>
          <w:kern w:val="0"/>
          <w:szCs w:val="32"/>
        </w:rPr>
        <w:t>以下</w:t>
      </w:r>
      <w:r w:rsidRPr="005660E5">
        <w:rPr>
          <w:rFonts w:ascii="仿宋_GB2312" w:hint="eastAsia"/>
          <w:color w:val="000000"/>
          <w:kern w:val="0"/>
          <w:szCs w:val="32"/>
        </w:rPr>
        <w:t>，</w:t>
      </w:r>
      <w:r w:rsidRPr="005660E5">
        <w:rPr>
          <w:rFonts w:ascii="仿宋_GB2312" w:hAnsi="宋体" w:hint="eastAsia"/>
          <w:color w:val="000000"/>
          <w:kern w:val="0"/>
          <w:szCs w:val="32"/>
        </w:rPr>
        <w:t>有建档立卡家庭、最低生活保障家庭或特困供养家庭等相关证明，且家庭有特殊困难（</w:t>
      </w:r>
      <w:r w:rsidRPr="00F12226">
        <w:rPr>
          <w:rFonts w:ascii="仿宋_GB2312" w:hAnsi="宋体" w:hint="eastAsia"/>
          <w:color w:val="000000"/>
          <w:kern w:val="0"/>
          <w:szCs w:val="32"/>
        </w:rPr>
        <w:t>烈士子女、孤残学生、家庭经济困难残疾学生及残疾人子女、单亲或是家庭成员重病等）</w:t>
      </w:r>
      <w:r>
        <w:rPr>
          <w:rFonts w:ascii="仿宋_GB2312" w:hAnsi="宋体" w:hint="eastAsia"/>
          <w:color w:val="000000"/>
          <w:kern w:val="0"/>
          <w:szCs w:val="32"/>
        </w:rPr>
        <w:t>。</w:t>
      </w:r>
    </w:p>
    <w:p w:rsidR="00F4711C" w:rsidRPr="005660E5" w:rsidRDefault="00F4711C" w:rsidP="00F4711C">
      <w:pPr>
        <w:widowControl/>
        <w:adjustRightInd w:val="0"/>
        <w:snapToGrid w:val="0"/>
        <w:spacing w:line="580" w:lineRule="exact"/>
        <w:ind w:firstLineChars="198" w:firstLine="417"/>
        <w:rPr>
          <w:rFonts w:ascii="仿宋_GB2312"/>
          <w:color w:val="000000"/>
          <w:kern w:val="0"/>
          <w:szCs w:val="32"/>
        </w:rPr>
      </w:pPr>
      <w:r w:rsidRPr="005660E5">
        <w:rPr>
          <w:rFonts w:ascii="仿宋_GB2312" w:hAnsi="宋体" w:hint="eastAsia"/>
          <w:b/>
          <w:color w:val="000000"/>
          <w:kern w:val="0"/>
          <w:szCs w:val="32"/>
        </w:rPr>
        <w:t>第六条</w:t>
      </w:r>
      <w:r w:rsidRPr="005660E5">
        <w:rPr>
          <w:rFonts w:ascii="仿宋_GB2312" w:hint="eastAsia"/>
          <w:b/>
          <w:color w:val="000000"/>
          <w:kern w:val="0"/>
          <w:szCs w:val="32"/>
        </w:rPr>
        <w:t xml:space="preserve">  </w:t>
      </w:r>
      <w:r w:rsidRPr="005660E5">
        <w:rPr>
          <w:rFonts w:ascii="仿宋_GB2312" w:hAnsi="宋体" w:hint="eastAsia"/>
          <w:color w:val="000000"/>
          <w:kern w:val="0"/>
          <w:szCs w:val="32"/>
        </w:rPr>
        <w:t>除家庭收入外，如有其他影响家庭经济、需要纳入认定</w:t>
      </w:r>
      <w:proofErr w:type="gramStart"/>
      <w:r w:rsidRPr="005660E5">
        <w:rPr>
          <w:rFonts w:ascii="仿宋_GB2312" w:hAnsi="宋体" w:hint="eastAsia"/>
          <w:color w:val="000000"/>
          <w:kern w:val="0"/>
          <w:szCs w:val="32"/>
        </w:rPr>
        <w:t>考量</w:t>
      </w:r>
      <w:proofErr w:type="gramEnd"/>
      <w:r w:rsidRPr="005660E5">
        <w:rPr>
          <w:rFonts w:ascii="仿宋_GB2312" w:hAnsi="宋体" w:hint="eastAsia"/>
          <w:color w:val="000000"/>
          <w:kern w:val="0"/>
          <w:szCs w:val="32"/>
        </w:rPr>
        <w:t>的情况，学生需要同时提交如</w:t>
      </w:r>
      <w:r>
        <w:rPr>
          <w:rFonts w:ascii="仿宋_GB2312" w:hAnsi="宋体" w:hint="eastAsia"/>
          <w:color w:val="000000"/>
          <w:kern w:val="0"/>
          <w:szCs w:val="32"/>
        </w:rPr>
        <w:t>建档立卡、低保、特困供养、</w:t>
      </w:r>
      <w:r w:rsidRPr="005660E5">
        <w:rPr>
          <w:rFonts w:ascii="仿宋_GB2312" w:hAnsi="宋体" w:hint="eastAsia"/>
          <w:color w:val="000000"/>
          <w:kern w:val="0"/>
          <w:szCs w:val="32"/>
        </w:rPr>
        <w:t>医疗、残疾、离异、亡故、军烈属等相关证明材料。</w:t>
      </w:r>
    </w:p>
    <w:p w:rsidR="00F4711C" w:rsidRPr="005660E5" w:rsidRDefault="00F4711C" w:rsidP="00B05DA9">
      <w:pPr>
        <w:widowControl/>
        <w:adjustRightInd w:val="0"/>
        <w:snapToGrid w:val="0"/>
        <w:spacing w:beforeLines="20" w:afterLines="20" w:line="580" w:lineRule="exact"/>
        <w:jc w:val="center"/>
        <w:rPr>
          <w:rFonts w:ascii="黑体" w:eastAsia="黑体" w:hAnsi="宋体"/>
          <w:color w:val="000000"/>
          <w:kern w:val="0"/>
          <w:szCs w:val="32"/>
        </w:rPr>
      </w:pPr>
      <w:r w:rsidRPr="005660E5">
        <w:rPr>
          <w:rFonts w:ascii="黑体" w:eastAsia="黑体" w:hAnsi="宋体" w:hint="eastAsia"/>
          <w:color w:val="000000"/>
          <w:kern w:val="0"/>
          <w:szCs w:val="32"/>
        </w:rPr>
        <w:t>第四章  认定程序</w:t>
      </w:r>
    </w:p>
    <w:p w:rsidR="00F4711C" w:rsidRPr="005660E5" w:rsidRDefault="00F4711C" w:rsidP="00F4711C">
      <w:pPr>
        <w:widowControl/>
        <w:adjustRightInd w:val="0"/>
        <w:snapToGrid w:val="0"/>
        <w:spacing w:line="580" w:lineRule="exact"/>
        <w:ind w:firstLineChars="198" w:firstLine="417"/>
        <w:rPr>
          <w:rFonts w:ascii="仿宋_GB2312"/>
          <w:color w:val="000000"/>
          <w:kern w:val="0"/>
          <w:szCs w:val="32"/>
        </w:rPr>
      </w:pPr>
      <w:r w:rsidRPr="005660E5">
        <w:rPr>
          <w:rFonts w:ascii="仿宋_GB2312" w:hAnsi="宋体" w:hint="eastAsia"/>
          <w:b/>
          <w:color w:val="000000"/>
          <w:kern w:val="0"/>
          <w:szCs w:val="32"/>
        </w:rPr>
        <w:t>第七条</w:t>
      </w:r>
      <w:r w:rsidRPr="005660E5">
        <w:rPr>
          <w:rFonts w:ascii="仿宋_GB2312" w:hint="eastAsia"/>
          <w:color w:val="000000"/>
          <w:kern w:val="0"/>
          <w:szCs w:val="32"/>
        </w:rPr>
        <w:t xml:space="preserve">  </w:t>
      </w:r>
      <w:r w:rsidRPr="005660E5">
        <w:rPr>
          <w:rFonts w:ascii="仿宋_GB2312" w:hAnsi="宋体" w:hint="eastAsia"/>
          <w:color w:val="000000"/>
          <w:kern w:val="0"/>
          <w:szCs w:val="32"/>
        </w:rPr>
        <w:t>家庭经济困难学生认定工作原则上每学年开展一次，每学期按照家庭经济困难学生的实际情况进行动态调整。学校学生资助工作领导小组、学院认定工作组和年级认定评议小组，按照各自职能分工共同完成认定工作。认定程序如下：</w:t>
      </w:r>
    </w:p>
    <w:p w:rsidR="00F4711C" w:rsidRPr="005660E5" w:rsidRDefault="00F4711C" w:rsidP="00F4711C">
      <w:pPr>
        <w:widowControl/>
        <w:numPr>
          <w:ilvl w:val="0"/>
          <w:numId w:val="15"/>
        </w:numPr>
        <w:adjustRightInd w:val="0"/>
        <w:snapToGrid w:val="0"/>
        <w:spacing w:line="580" w:lineRule="exact"/>
        <w:ind w:left="0" w:firstLine="475"/>
        <w:rPr>
          <w:rFonts w:ascii="仿宋_GB2312"/>
          <w:color w:val="000000"/>
          <w:kern w:val="0"/>
          <w:szCs w:val="32"/>
        </w:rPr>
      </w:pPr>
      <w:r w:rsidRPr="005660E5">
        <w:rPr>
          <w:rFonts w:ascii="仿宋_GB2312" w:hAnsi="宋体" w:hint="eastAsia"/>
          <w:color w:val="000000"/>
          <w:kern w:val="0"/>
          <w:szCs w:val="32"/>
        </w:rPr>
        <w:t>每学年开学时，学校启动全校家庭经济困难学生认定工作，开展资助政策宣传。</w:t>
      </w:r>
    </w:p>
    <w:p w:rsidR="00F4711C" w:rsidRPr="005660E5" w:rsidRDefault="00F4711C" w:rsidP="00F4711C">
      <w:pPr>
        <w:widowControl/>
        <w:numPr>
          <w:ilvl w:val="0"/>
          <w:numId w:val="15"/>
        </w:numPr>
        <w:adjustRightInd w:val="0"/>
        <w:snapToGrid w:val="0"/>
        <w:spacing w:line="580" w:lineRule="exact"/>
        <w:ind w:left="0" w:firstLine="475"/>
        <w:rPr>
          <w:rFonts w:ascii="仿宋_GB2312"/>
          <w:color w:val="000000"/>
          <w:kern w:val="0"/>
          <w:szCs w:val="32"/>
        </w:rPr>
      </w:pPr>
      <w:r w:rsidRPr="005660E5">
        <w:rPr>
          <w:rFonts w:ascii="仿宋_GB2312" w:hAnsi="宋体" w:hint="eastAsia"/>
          <w:color w:val="000000"/>
          <w:kern w:val="0"/>
          <w:szCs w:val="32"/>
        </w:rPr>
        <w:t>学生本人或监护人提出认定申请，如实填报《华东理工大学家庭经济困难学生认定申请表》，同时应提交建档立卡家庭、最低生活保障家庭、特困供养家庭、孤残、烈士子女、家庭主要成员残疾等情况的相关证明材料。</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Ansi="宋体" w:hint="eastAsia"/>
          <w:color w:val="000000"/>
          <w:kern w:val="0"/>
          <w:szCs w:val="32"/>
        </w:rPr>
        <w:t>已被学校认定为家庭经济困难的学生再次申请认定时，如家庭经济状况无显著变化，只需提交《华东理工大学家庭经济困难学生认定申请表》，不需提交其他证明材料。如家庭经济状况有显著变化，需重新提交《华东理工大学家庭经济困难学生认定申请表》以及其他证明材料。</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Ansi="宋体" w:hint="eastAsia"/>
          <w:color w:val="000000"/>
          <w:kern w:val="0"/>
          <w:szCs w:val="32"/>
        </w:rPr>
        <w:t>（三）</w:t>
      </w:r>
      <w:r w:rsidRPr="005660E5">
        <w:rPr>
          <w:rFonts w:ascii="仿宋_GB2312" w:hint="eastAsia"/>
          <w:color w:val="000000"/>
          <w:kern w:val="0"/>
          <w:szCs w:val="32"/>
        </w:rPr>
        <w:t xml:space="preserve"> </w:t>
      </w:r>
      <w:r w:rsidRPr="005660E5">
        <w:rPr>
          <w:rFonts w:ascii="仿宋_GB2312" w:hAnsi="宋体" w:hint="eastAsia"/>
          <w:color w:val="000000"/>
          <w:kern w:val="0"/>
          <w:szCs w:val="32"/>
        </w:rPr>
        <w:t>认定评议小组根据学生提交的《华东理工大学家庭经济困难学生认定申请表》以及其他证明材料，以学生家庭人均收入对照家庭经济困难学生的认定标准，综合考虑学生日常消费行为以及影响其家庭经济状况的有关因素进行评议，确定本年级（或专业）两</w:t>
      </w:r>
      <w:proofErr w:type="gramStart"/>
      <w:r w:rsidRPr="005660E5">
        <w:rPr>
          <w:rFonts w:ascii="仿宋_GB2312" w:hAnsi="宋体" w:hint="eastAsia"/>
          <w:color w:val="000000"/>
          <w:kern w:val="0"/>
          <w:szCs w:val="32"/>
        </w:rPr>
        <w:t>档家庭</w:t>
      </w:r>
      <w:proofErr w:type="gramEnd"/>
      <w:r w:rsidRPr="005660E5">
        <w:rPr>
          <w:rFonts w:ascii="仿宋_GB2312" w:hAnsi="宋体" w:hint="eastAsia"/>
          <w:color w:val="000000"/>
          <w:kern w:val="0"/>
          <w:szCs w:val="32"/>
        </w:rPr>
        <w:t>经济困难学生的相应资格，报学院认定工作组进行审核。</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Ansi="宋体" w:hint="eastAsia"/>
          <w:color w:val="000000"/>
          <w:kern w:val="0"/>
          <w:szCs w:val="32"/>
        </w:rPr>
        <w:t>认定评议小组进行民主评议时应综合考虑学生家庭经济、是否特殊群体、地区经济社会发展水平、突发状况、学生消费以及其他影响家庭经济状况的有关因素。也可采取家访、个别访谈、大数据分析、信</w:t>
      </w:r>
      <w:proofErr w:type="gramStart"/>
      <w:r w:rsidRPr="005660E5">
        <w:rPr>
          <w:rFonts w:ascii="仿宋_GB2312" w:hAnsi="宋体" w:hint="eastAsia"/>
          <w:color w:val="000000"/>
          <w:kern w:val="0"/>
          <w:szCs w:val="32"/>
        </w:rPr>
        <w:t>函索证</w:t>
      </w:r>
      <w:proofErr w:type="gramEnd"/>
      <w:r w:rsidRPr="005660E5">
        <w:rPr>
          <w:rFonts w:ascii="仿宋_GB2312" w:hAnsi="宋体" w:hint="eastAsia"/>
          <w:color w:val="000000"/>
          <w:kern w:val="0"/>
          <w:szCs w:val="32"/>
        </w:rPr>
        <w:t>等方式，提高家庭经济困难学生认定的精准度。</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Ansi="宋体" w:hint="eastAsia"/>
          <w:color w:val="000000"/>
          <w:kern w:val="0"/>
          <w:szCs w:val="32"/>
        </w:rPr>
        <w:t>（四）</w:t>
      </w:r>
      <w:r w:rsidRPr="005660E5">
        <w:rPr>
          <w:rFonts w:ascii="仿宋_GB2312" w:hint="eastAsia"/>
          <w:color w:val="000000"/>
          <w:kern w:val="0"/>
          <w:szCs w:val="32"/>
        </w:rPr>
        <w:t xml:space="preserve"> </w:t>
      </w:r>
      <w:r w:rsidRPr="005660E5">
        <w:rPr>
          <w:rFonts w:ascii="仿宋_GB2312" w:hAnsi="宋体" w:hint="eastAsia"/>
          <w:color w:val="000000"/>
          <w:kern w:val="0"/>
          <w:szCs w:val="32"/>
        </w:rPr>
        <w:t>学院认定工作组审核认定评议小组上报的初步评议结果。如有异议，应在征得认定评议小组意见后予以更正。学院认定工作组审核通过后，将家庭经济困难学生名单及认定结果，以适当方式、在适当范围内公示</w:t>
      </w:r>
      <w:r w:rsidRPr="005660E5">
        <w:rPr>
          <w:rFonts w:ascii="仿宋_GB2312" w:hint="eastAsia"/>
          <w:color w:val="000000"/>
          <w:kern w:val="0"/>
          <w:szCs w:val="32"/>
        </w:rPr>
        <w:t>5</w:t>
      </w:r>
      <w:r w:rsidRPr="005660E5">
        <w:rPr>
          <w:rFonts w:ascii="仿宋_GB2312" w:hAnsi="宋体" w:hint="eastAsia"/>
          <w:color w:val="000000"/>
          <w:kern w:val="0"/>
          <w:szCs w:val="32"/>
        </w:rPr>
        <w:t>个工作日。如师生有异议，可通过有效方式向本学院认定工作组提出。认定工作组应在接到异议材料之日起</w:t>
      </w:r>
      <w:r w:rsidRPr="005660E5">
        <w:rPr>
          <w:rFonts w:ascii="仿宋_GB2312" w:hint="eastAsia"/>
          <w:color w:val="000000"/>
          <w:kern w:val="0"/>
          <w:szCs w:val="32"/>
        </w:rPr>
        <w:t>3</w:t>
      </w:r>
      <w:r w:rsidRPr="005660E5">
        <w:rPr>
          <w:rFonts w:ascii="仿宋_GB2312" w:hAnsi="宋体" w:hint="eastAsia"/>
          <w:color w:val="000000"/>
          <w:kern w:val="0"/>
          <w:szCs w:val="32"/>
        </w:rPr>
        <w:t>个工作日内予以答复。如对学院认定工作组的答复仍有异议，可通过有效方式向学生工作部（处）提请复议。学生工作部（处）应在接到复议提请之日起</w:t>
      </w:r>
      <w:r w:rsidRPr="005660E5">
        <w:rPr>
          <w:rFonts w:ascii="仿宋_GB2312" w:hint="eastAsia"/>
          <w:color w:val="000000"/>
          <w:kern w:val="0"/>
          <w:szCs w:val="32"/>
        </w:rPr>
        <w:t>3</w:t>
      </w:r>
      <w:r w:rsidRPr="005660E5">
        <w:rPr>
          <w:rFonts w:ascii="仿宋_GB2312" w:hAnsi="宋体" w:hint="eastAsia"/>
          <w:color w:val="000000"/>
          <w:kern w:val="0"/>
          <w:szCs w:val="32"/>
        </w:rPr>
        <w:t>个工作日内予以答复。</w:t>
      </w:r>
    </w:p>
    <w:p w:rsidR="00F4711C" w:rsidRPr="005660E5" w:rsidRDefault="00F4711C" w:rsidP="00F4711C">
      <w:pPr>
        <w:widowControl/>
        <w:adjustRightInd w:val="0"/>
        <w:snapToGrid w:val="0"/>
        <w:spacing w:line="580" w:lineRule="exact"/>
        <w:ind w:firstLineChars="198" w:firstLine="416"/>
        <w:rPr>
          <w:rFonts w:ascii="仿宋_GB2312"/>
          <w:color w:val="000000"/>
          <w:kern w:val="0"/>
          <w:szCs w:val="32"/>
        </w:rPr>
      </w:pPr>
      <w:r w:rsidRPr="005660E5">
        <w:rPr>
          <w:rFonts w:ascii="仿宋_GB2312" w:hAnsi="宋体" w:hint="eastAsia"/>
          <w:color w:val="000000"/>
          <w:kern w:val="0"/>
          <w:szCs w:val="32"/>
        </w:rPr>
        <w:t>（五）</w:t>
      </w:r>
      <w:r w:rsidRPr="005660E5">
        <w:rPr>
          <w:rFonts w:ascii="仿宋_GB2312" w:hint="eastAsia"/>
          <w:color w:val="000000"/>
          <w:kern w:val="0"/>
          <w:szCs w:val="32"/>
        </w:rPr>
        <w:t xml:space="preserve"> </w:t>
      </w:r>
      <w:r w:rsidRPr="005660E5">
        <w:rPr>
          <w:rFonts w:ascii="仿宋_GB2312" w:hAnsi="宋体" w:hint="eastAsia"/>
          <w:color w:val="000000"/>
          <w:kern w:val="0"/>
          <w:szCs w:val="32"/>
        </w:rPr>
        <w:t>学生工作部（处）</w:t>
      </w:r>
      <w:r>
        <w:rPr>
          <w:rFonts w:ascii="仿宋_GB2312" w:hAnsi="宋体" w:hint="eastAsia"/>
          <w:color w:val="000000"/>
          <w:kern w:val="0"/>
          <w:szCs w:val="32"/>
        </w:rPr>
        <w:t>、研究生院（</w:t>
      </w:r>
      <w:proofErr w:type="gramStart"/>
      <w:r>
        <w:rPr>
          <w:rFonts w:ascii="仿宋_GB2312" w:hAnsi="宋体" w:hint="eastAsia"/>
          <w:color w:val="000000"/>
          <w:kern w:val="0"/>
          <w:szCs w:val="32"/>
        </w:rPr>
        <w:t>研</w:t>
      </w:r>
      <w:proofErr w:type="gramEnd"/>
      <w:r>
        <w:rPr>
          <w:rFonts w:ascii="仿宋_GB2312" w:hAnsi="宋体" w:hint="eastAsia"/>
          <w:color w:val="000000"/>
          <w:kern w:val="0"/>
          <w:szCs w:val="32"/>
        </w:rPr>
        <w:t>工部）</w:t>
      </w:r>
      <w:r w:rsidRPr="005660E5">
        <w:rPr>
          <w:rFonts w:ascii="仿宋_GB2312" w:hAnsi="宋体" w:hint="eastAsia"/>
          <w:color w:val="000000"/>
          <w:kern w:val="0"/>
          <w:szCs w:val="32"/>
        </w:rPr>
        <w:t>负责复核各学院提交的</w:t>
      </w:r>
      <w:r>
        <w:rPr>
          <w:rFonts w:ascii="仿宋_GB2312" w:hAnsi="宋体" w:hint="eastAsia"/>
          <w:color w:val="000000"/>
          <w:kern w:val="0"/>
          <w:szCs w:val="32"/>
        </w:rPr>
        <w:t>本科生、研究生</w:t>
      </w:r>
      <w:r w:rsidRPr="005660E5">
        <w:rPr>
          <w:rFonts w:ascii="仿宋_GB2312" w:hAnsi="宋体" w:hint="eastAsia"/>
          <w:color w:val="000000"/>
          <w:kern w:val="0"/>
          <w:szCs w:val="32"/>
        </w:rPr>
        <w:t>家庭经济困难学生认定材料，</w:t>
      </w:r>
      <w:proofErr w:type="gramStart"/>
      <w:r w:rsidRPr="005660E5">
        <w:rPr>
          <w:rFonts w:ascii="仿宋_GB2312" w:hAnsi="宋体" w:hint="eastAsia"/>
          <w:color w:val="000000"/>
          <w:kern w:val="0"/>
          <w:szCs w:val="32"/>
        </w:rPr>
        <w:t>报校学生</w:t>
      </w:r>
      <w:proofErr w:type="gramEnd"/>
      <w:r w:rsidRPr="005660E5">
        <w:rPr>
          <w:rFonts w:ascii="仿宋_GB2312" w:hAnsi="宋体" w:hint="eastAsia"/>
          <w:color w:val="000000"/>
          <w:kern w:val="0"/>
          <w:szCs w:val="32"/>
        </w:rPr>
        <w:t>资助工作领导小组审批，并建立家庭经济困难学生认定结果复核和动态调整机制，及时回应有关认定结果的异议。</w:t>
      </w:r>
    </w:p>
    <w:p w:rsidR="00F4711C" w:rsidRPr="005660E5" w:rsidRDefault="00F4711C" w:rsidP="00F4711C">
      <w:pPr>
        <w:widowControl/>
        <w:adjustRightInd w:val="0"/>
        <w:snapToGrid w:val="0"/>
        <w:spacing w:line="580" w:lineRule="exact"/>
        <w:ind w:firstLineChars="198" w:firstLine="417"/>
        <w:rPr>
          <w:rFonts w:ascii="仿宋_GB2312"/>
          <w:kern w:val="0"/>
          <w:szCs w:val="32"/>
        </w:rPr>
      </w:pPr>
      <w:r w:rsidRPr="005660E5">
        <w:rPr>
          <w:rFonts w:ascii="仿宋_GB2312" w:hAnsi="宋体" w:hint="eastAsia"/>
          <w:b/>
          <w:color w:val="000000"/>
          <w:kern w:val="0"/>
          <w:szCs w:val="32"/>
        </w:rPr>
        <w:t>第八条</w:t>
      </w:r>
      <w:r w:rsidRPr="005660E5">
        <w:rPr>
          <w:rFonts w:ascii="仿宋_GB2312" w:hint="eastAsia"/>
          <w:color w:val="000000"/>
          <w:kern w:val="0"/>
          <w:szCs w:val="32"/>
        </w:rPr>
        <w:t xml:space="preserve">  </w:t>
      </w:r>
      <w:r w:rsidRPr="005660E5">
        <w:rPr>
          <w:rFonts w:ascii="仿宋_GB2312" w:hAnsi="宋体" w:hint="eastAsia"/>
          <w:kern w:val="0"/>
          <w:szCs w:val="32"/>
        </w:rPr>
        <w:t>学生本人或是家庭遭遇突发事件，造成家庭经济状况急剧变化时，可由学生本人提出申请，按认定程序进行临时认定，认定结果汇入当年家庭经济困难学生信息档案。</w:t>
      </w:r>
    </w:p>
    <w:p w:rsidR="00F4711C" w:rsidRPr="005660E5" w:rsidRDefault="00F4711C" w:rsidP="00B05DA9">
      <w:pPr>
        <w:widowControl/>
        <w:adjustRightInd w:val="0"/>
        <w:snapToGrid w:val="0"/>
        <w:spacing w:beforeLines="20" w:afterLines="20" w:line="580" w:lineRule="exact"/>
        <w:jc w:val="center"/>
        <w:rPr>
          <w:rFonts w:ascii="黑体" w:eastAsia="黑体" w:hAnsi="宋体"/>
          <w:color w:val="000000"/>
          <w:kern w:val="0"/>
          <w:szCs w:val="32"/>
        </w:rPr>
      </w:pPr>
      <w:r w:rsidRPr="005660E5">
        <w:rPr>
          <w:rFonts w:ascii="黑体" w:eastAsia="黑体" w:hAnsi="宋体" w:hint="eastAsia"/>
          <w:color w:val="000000"/>
          <w:kern w:val="0"/>
          <w:szCs w:val="32"/>
        </w:rPr>
        <w:t>第五章  管理和监督</w:t>
      </w:r>
    </w:p>
    <w:p w:rsidR="00F4711C" w:rsidRPr="005660E5" w:rsidRDefault="00F4711C" w:rsidP="00F4711C">
      <w:pPr>
        <w:widowControl/>
        <w:adjustRightInd w:val="0"/>
        <w:snapToGrid w:val="0"/>
        <w:spacing w:line="580" w:lineRule="exact"/>
        <w:ind w:firstLineChars="198" w:firstLine="417"/>
        <w:rPr>
          <w:rFonts w:ascii="仿宋_GB2312"/>
          <w:color w:val="000000"/>
          <w:kern w:val="0"/>
          <w:szCs w:val="32"/>
        </w:rPr>
      </w:pPr>
      <w:r w:rsidRPr="005660E5">
        <w:rPr>
          <w:rFonts w:ascii="仿宋_GB2312" w:hAnsi="宋体" w:hint="eastAsia"/>
          <w:b/>
          <w:color w:val="000000"/>
          <w:kern w:val="0"/>
          <w:szCs w:val="32"/>
        </w:rPr>
        <w:t>第九条</w:t>
      </w:r>
      <w:r w:rsidRPr="005660E5">
        <w:rPr>
          <w:rFonts w:ascii="仿宋_GB2312" w:hint="eastAsia"/>
          <w:color w:val="000000"/>
          <w:kern w:val="0"/>
          <w:szCs w:val="32"/>
        </w:rPr>
        <w:t xml:space="preserve">  </w:t>
      </w:r>
      <w:r w:rsidRPr="005660E5">
        <w:rPr>
          <w:rFonts w:ascii="仿宋_GB2312" w:hAnsi="宋体" w:hint="eastAsia"/>
          <w:color w:val="000000"/>
          <w:kern w:val="0"/>
          <w:szCs w:val="32"/>
        </w:rPr>
        <w:t>每学年的家庭经济困难认定材料建立档案，由专人负责，妥善保管。认定材料保管期限</w:t>
      </w:r>
      <w:proofErr w:type="gramStart"/>
      <w:r w:rsidRPr="005660E5">
        <w:rPr>
          <w:rFonts w:ascii="仿宋_GB2312" w:hAnsi="宋体" w:hint="eastAsia"/>
          <w:color w:val="000000"/>
          <w:kern w:val="0"/>
          <w:szCs w:val="32"/>
        </w:rPr>
        <w:t>至学生</w:t>
      </w:r>
      <w:proofErr w:type="gramEnd"/>
      <w:r w:rsidRPr="005660E5">
        <w:rPr>
          <w:rFonts w:ascii="仿宋_GB2312" w:hAnsi="宋体" w:hint="eastAsia"/>
          <w:color w:val="000000"/>
          <w:kern w:val="0"/>
          <w:szCs w:val="32"/>
        </w:rPr>
        <w:t>毕业后</w:t>
      </w:r>
      <w:r w:rsidRPr="005660E5">
        <w:rPr>
          <w:rFonts w:ascii="仿宋_GB2312" w:hint="eastAsia"/>
          <w:color w:val="000000"/>
          <w:kern w:val="0"/>
          <w:szCs w:val="32"/>
        </w:rPr>
        <w:t>两</w:t>
      </w:r>
      <w:r w:rsidRPr="005660E5">
        <w:rPr>
          <w:rFonts w:ascii="仿宋_GB2312" w:hAnsi="宋体" w:hint="eastAsia"/>
          <w:color w:val="000000"/>
          <w:kern w:val="0"/>
          <w:szCs w:val="32"/>
        </w:rPr>
        <w:t>年，超过期限后将以适当形式销毁。</w:t>
      </w:r>
    </w:p>
    <w:p w:rsidR="00F4711C" w:rsidRPr="005660E5" w:rsidRDefault="00F4711C" w:rsidP="00F4711C">
      <w:pPr>
        <w:widowControl/>
        <w:adjustRightInd w:val="0"/>
        <w:snapToGrid w:val="0"/>
        <w:spacing w:line="580" w:lineRule="exact"/>
        <w:ind w:firstLineChars="198" w:firstLine="417"/>
        <w:rPr>
          <w:rFonts w:ascii="仿宋_GB2312"/>
          <w:color w:val="000000"/>
          <w:kern w:val="0"/>
          <w:szCs w:val="32"/>
        </w:rPr>
      </w:pPr>
      <w:r w:rsidRPr="005660E5">
        <w:rPr>
          <w:rFonts w:ascii="仿宋_GB2312" w:hAnsi="宋体" w:hint="eastAsia"/>
          <w:b/>
          <w:color w:val="000000"/>
          <w:kern w:val="0"/>
          <w:szCs w:val="32"/>
        </w:rPr>
        <w:t>第十条</w:t>
      </w:r>
      <w:r w:rsidRPr="005660E5">
        <w:rPr>
          <w:rFonts w:ascii="仿宋_GB2312" w:hint="eastAsia"/>
          <w:color w:val="000000"/>
          <w:kern w:val="0"/>
          <w:szCs w:val="32"/>
        </w:rPr>
        <w:t xml:space="preserve">  </w:t>
      </w:r>
      <w:r w:rsidRPr="005660E5">
        <w:rPr>
          <w:rFonts w:ascii="仿宋_GB2312" w:hAnsi="宋体" w:hint="eastAsia"/>
          <w:color w:val="000000"/>
          <w:kern w:val="0"/>
          <w:szCs w:val="32"/>
        </w:rPr>
        <w:t>每学年定期对全部家庭经济困难学生进行一次资格复查，并不定期地抽选一定比例的家庭经济困难学生，通过信件、电话、实地走访等方式进行核实。如发现弄虚作假现象，一经核实，取消资助资格，收回资助资金。情节严重的，依据学校相关规定进行处理。</w:t>
      </w:r>
    </w:p>
    <w:p w:rsidR="00F4711C" w:rsidRPr="005660E5" w:rsidRDefault="00F4711C" w:rsidP="00F4711C">
      <w:pPr>
        <w:widowControl/>
        <w:adjustRightInd w:val="0"/>
        <w:snapToGrid w:val="0"/>
        <w:spacing w:line="580" w:lineRule="exact"/>
        <w:ind w:firstLineChars="198" w:firstLine="417"/>
        <w:rPr>
          <w:rFonts w:ascii="仿宋_GB2312"/>
          <w:color w:val="000000"/>
          <w:kern w:val="0"/>
          <w:szCs w:val="32"/>
        </w:rPr>
      </w:pPr>
      <w:r w:rsidRPr="005660E5">
        <w:rPr>
          <w:rFonts w:ascii="仿宋_GB2312" w:hAnsi="宋体" w:hint="eastAsia"/>
          <w:b/>
          <w:color w:val="000000"/>
          <w:kern w:val="0"/>
          <w:szCs w:val="32"/>
        </w:rPr>
        <w:t>第十一条</w:t>
      </w:r>
      <w:r w:rsidRPr="005660E5">
        <w:rPr>
          <w:rFonts w:ascii="仿宋_GB2312" w:hint="eastAsia"/>
          <w:color w:val="000000"/>
          <w:kern w:val="0"/>
          <w:szCs w:val="32"/>
        </w:rPr>
        <w:t xml:space="preserve">  </w:t>
      </w:r>
      <w:r w:rsidRPr="005660E5">
        <w:rPr>
          <w:rFonts w:ascii="仿宋_GB2312" w:hAnsi="宋体" w:hint="eastAsia"/>
          <w:color w:val="000000"/>
          <w:kern w:val="0"/>
          <w:szCs w:val="32"/>
        </w:rPr>
        <w:t>学校树立诚信励志典型，扩大诚信宣传；学院广泛开展主题教育活动，营造诚信氛围；家庭经济困难学生如实提供家庭情况，及时告知家庭经济状况显著变化情况。如学生家庭经济状况发生显著变化，学校应及时做出调整。</w:t>
      </w:r>
    </w:p>
    <w:p w:rsidR="00F4711C" w:rsidRPr="005660E5" w:rsidRDefault="00F4711C" w:rsidP="00B05DA9">
      <w:pPr>
        <w:widowControl/>
        <w:adjustRightInd w:val="0"/>
        <w:snapToGrid w:val="0"/>
        <w:spacing w:beforeLines="20" w:afterLines="20" w:line="580" w:lineRule="exact"/>
        <w:jc w:val="center"/>
        <w:rPr>
          <w:rFonts w:ascii="仿宋_GB2312"/>
          <w:b/>
          <w:color w:val="000000"/>
          <w:kern w:val="0"/>
          <w:szCs w:val="32"/>
        </w:rPr>
      </w:pPr>
      <w:r w:rsidRPr="005660E5">
        <w:rPr>
          <w:rFonts w:ascii="黑体" w:eastAsia="黑体" w:hAnsi="宋体" w:hint="eastAsia"/>
          <w:color w:val="000000"/>
          <w:kern w:val="0"/>
          <w:szCs w:val="32"/>
        </w:rPr>
        <w:t>第六章  附则</w:t>
      </w:r>
    </w:p>
    <w:p w:rsidR="00F4711C" w:rsidRPr="005660E5" w:rsidRDefault="00F4711C" w:rsidP="00F4711C">
      <w:pPr>
        <w:adjustRightInd w:val="0"/>
        <w:snapToGrid w:val="0"/>
        <w:spacing w:line="580" w:lineRule="exact"/>
        <w:ind w:firstLineChars="200" w:firstLine="422"/>
        <w:rPr>
          <w:rFonts w:ascii="仿宋_GB2312"/>
          <w:color w:val="000000"/>
          <w:kern w:val="0"/>
          <w:szCs w:val="32"/>
        </w:rPr>
      </w:pPr>
      <w:r w:rsidRPr="005660E5">
        <w:rPr>
          <w:rFonts w:ascii="仿宋_GB2312" w:hAnsi="宋体" w:hint="eastAsia"/>
          <w:b/>
          <w:color w:val="000000"/>
          <w:kern w:val="0"/>
          <w:szCs w:val="32"/>
        </w:rPr>
        <w:t>第十二条</w:t>
      </w:r>
      <w:r w:rsidRPr="005660E5">
        <w:rPr>
          <w:rFonts w:ascii="仿宋_GB2312" w:hint="eastAsia"/>
          <w:color w:val="000000"/>
          <w:kern w:val="0"/>
          <w:szCs w:val="32"/>
        </w:rPr>
        <w:t xml:space="preserve">  </w:t>
      </w:r>
      <w:r w:rsidRPr="005660E5">
        <w:rPr>
          <w:rFonts w:ascii="仿宋_GB2312" w:hAnsi="宋体" w:hint="eastAsia"/>
          <w:color w:val="000000"/>
          <w:kern w:val="0"/>
          <w:szCs w:val="32"/>
        </w:rPr>
        <w:t>本办法由学校资助工作领导小组负责解释。</w:t>
      </w:r>
    </w:p>
    <w:p w:rsidR="00F4711C" w:rsidRDefault="00F4711C" w:rsidP="00F4711C">
      <w:pPr>
        <w:tabs>
          <w:tab w:val="left" w:pos="6280"/>
        </w:tabs>
        <w:adjustRightInd w:val="0"/>
        <w:snapToGrid w:val="0"/>
        <w:spacing w:line="580" w:lineRule="exact"/>
        <w:ind w:firstLineChars="200" w:firstLine="422"/>
        <w:rPr>
          <w:rFonts w:ascii="仿宋_GB2312"/>
          <w:color w:val="000000"/>
          <w:kern w:val="0"/>
          <w:szCs w:val="32"/>
        </w:rPr>
      </w:pPr>
      <w:r w:rsidRPr="005660E5">
        <w:rPr>
          <w:rFonts w:ascii="仿宋_GB2312" w:hAnsi="宋体" w:hint="eastAsia"/>
          <w:b/>
          <w:color w:val="000000"/>
          <w:kern w:val="0"/>
          <w:szCs w:val="32"/>
        </w:rPr>
        <w:t>第十三条</w:t>
      </w:r>
      <w:r w:rsidRPr="005660E5">
        <w:rPr>
          <w:rFonts w:ascii="仿宋_GB2312" w:hint="eastAsia"/>
          <w:color w:val="000000"/>
          <w:kern w:val="0"/>
          <w:szCs w:val="32"/>
        </w:rPr>
        <w:t xml:space="preserve">  </w:t>
      </w:r>
      <w:r w:rsidRPr="005660E5">
        <w:rPr>
          <w:rFonts w:ascii="仿宋_GB2312" w:hAnsi="宋体" w:hint="eastAsia"/>
          <w:szCs w:val="32"/>
        </w:rPr>
        <w:t>本办法</w:t>
      </w:r>
      <w:r w:rsidRPr="005660E5">
        <w:rPr>
          <w:rFonts w:ascii="仿宋_GB2312" w:hAnsi="宋体" w:hint="eastAsia"/>
          <w:spacing w:val="-1"/>
          <w:szCs w:val="32"/>
        </w:rPr>
        <w:t>自</w:t>
      </w:r>
      <w:r w:rsidRPr="005660E5">
        <w:rPr>
          <w:rFonts w:ascii="仿宋_GB2312" w:hAnsi="宋体" w:hint="eastAsia"/>
          <w:szCs w:val="32"/>
        </w:rPr>
        <w:t>公布之日起施行，原《华东理工大学关于认真做好家庭经济困难学生认定工作的意见》（</w:t>
      </w:r>
      <w:proofErr w:type="gramStart"/>
      <w:r w:rsidRPr="005660E5">
        <w:rPr>
          <w:rFonts w:ascii="仿宋_GB2312" w:hAnsi="宋体" w:hint="eastAsia"/>
          <w:szCs w:val="32"/>
        </w:rPr>
        <w:t>校学</w:t>
      </w:r>
      <w:r w:rsidRPr="005660E5">
        <w:rPr>
          <w:rFonts w:ascii="仿宋_GB2312" w:hAnsi="宋体" w:hint="eastAsia"/>
          <w:color w:val="000000"/>
          <w:kern w:val="0"/>
          <w:szCs w:val="32"/>
        </w:rPr>
        <w:t>〔</w:t>
      </w:r>
      <w:r w:rsidRPr="005660E5">
        <w:rPr>
          <w:rFonts w:ascii="仿宋_GB2312" w:hint="eastAsia"/>
          <w:color w:val="000000"/>
          <w:kern w:val="0"/>
          <w:szCs w:val="32"/>
        </w:rPr>
        <w:t>2015</w:t>
      </w:r>
      <w:r w:rsidRPr="005660E5">
        <w:rPr>
          <w:rFonts w:ascii="仿宋_GB2312" w:hAnsi="宋体" w:hint="eastAsia"/>
          <w:color w:val="000000"/>
          <w:kern w:val="0"/>
          <w:szCs w:val="32"/>
        </w:rPr>
        <w:t>〕</w:t>
      </w:r>
      <w:proofErr w:type="gramEnd"/>
      <w:r w:rsidRPr="005660E5">
        <w:rPr>
          <w:rFonts w:ascii="仿宋_GB2312" w:hint="eastAsia"/>
          <w:szCs w:val="32"/>
        </w:rPr>
        <w:t>17</w:t>
      </w:r>
      <w:r w:rsidRPr="005660E5">
        <w:rPr>
          <w:rFonts w:ascii="仿宋_GB2312" w:hAnsi="宋体" w:hint="eastAsia"/>
          <w:szCs w:val="32"/>
        </w:rPr>
        <w:t>号）同时废止。学校其他相关规定与本办法不一致的，以本办法为准。</w:t>
      </w:r>
    </w:p>
    <w:p w:rsidR="00F4711C" w:rsidRPr="00F4711C" w:rsidRDefault="00F4711C" w:rsidP="00B3139D">
      <w:pPr>
        <w:widowControl/>
        <w:adjustRightInd w:val="0"/>
        <w:snapToGrid w:val="0"/>
        <w:spacing w:line="360" w:lineRule="auto"/>
        <w:ind w:firstLineChars="200" w:firstLine="560"/>
        <w:jc w:val="right"/>
        <w:rPr>
          <w:rFonts w:ascii="仿宋_GB2312" w:eastAsia="仿宋_GB2312" w:hAnsi="Times New Roman" w:cs="Times New Roman"/>
          <w:sz w:val="28"/>
          <w:szCs w:val="28"/>
        </w:rPr>
      </w:pPr>
    </w:p>
    <w:sectPr w:rsidR="00F4711C" w:rsidRPr="00F4711C" w:rsidSect="00A92F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5A5" w:rsidRDefault="004145A5" w:rsidP="00BB0906">
      <w:r>
        <w:separator/>
      </w:r>
    </w:p>
  </w:endnote>
  <w:endnote w:type="continuationSeparator" w:id="0">
    <w:p w:rsidR="004145A5" w:rsidRDefault="004145A5" w:rsidP="00BB0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5A5" w:rsidRDefault="004145A5" w:rsidP="00BB0906">
      <w:r>
        <w:separator/>
      </w:r>
    </w:p>
  </w:footnote>
  <w:footnote w:type="continuationSeparator" w:id="0">
    <w:p w:rsidR="004145A5" w:rsidRDefault="004145A5" w:rsidP="00BB0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8D2"/>
    <w:multiLevelType w:val="hybridMultilevel"/>
    <w:tmpl w:val="3120F78E"/>
    <w:lvl w:ilvl="0" w:tplc="1550FBD2">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5152643"/>
    <w:multiLevelType w:val="hybridMultilevel"/>
    <w:tmpl w:val="96EAFCDC"/>
    <w:lvl w:ilvl="0" w:tplc="26B4179C">
      <w:numFmt w:val="none"/>
      <w:lvlText w:val="一、"/>
      <w:lvlJc w:val="left"/>
      <w:pPr>
        <w:ind w:left="872" w:hanging="450"/>
      </w:pPr>
      <w:rPr>
        <w:rFonts w:hint="default"/>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15645105"/>
    <w:multiLevelType w:val="hybridMultilevel"/>
    <w:tmpl w:val="5A920542"/>
    <w:lvl w:ilvl="0" w:tplc="DE3E887A">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23CB5359"/>
    <w:multiLevelType w:val="hybridMultilevel"/>
    <w:tmpl w:val="40208E4E"/>
    <w:lvl w:ilvl="0" w:tplc="E94CC1BA">
      <w:start w:val="1"/>
      <w:numFmt w:val="japaneseCounting"/>
      <w:lvlText w:val="（%1）"/>
      <w:lvlJc w:val="left"/>
      <w:pPr>
        <w:ind w:left="1142" w:hanging="720"/>
      </w:pPr>
      <w:rPr>
        <w:rFonts w:asciiTheme="minorEastAsia" w:eastAsiaTheme="minorEastAsia" w:hAnsiTheme="minorEastAsia" w:cs="仿宋_GB2312"/>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284461F6"/>
    <w:multiLevelType w:val="hybridMultilevel"/>
    <w:tmpl w:val="B8DA08CC"/>
    <w:lvl w:ilvl="0" w:tplc="1550FBD2">
      <w:start w:val="1"/>
      <w:numFmt w:val="decimal"/>
      <w:lvlText w:val="（%1）"/>
      <w:lvlJc w:val="left"/>
      <w:pPr>
        <w:ind w:left="840" w:hanging="420"/>
      </w:pPr>
      <w:rPr>
        <w:rFonts w:hint="eastAsia"/>
      </w:rPr>
    </w:lvl>
    <w:lvl w:ilvl="1" w:tplc="04090019">
      <w:start w:val="1"/>
      <w:numFmt w:val="lowerLetter"/>
      <w:lvlText w:val="%2)"/>
      <w:lvlJc w:val="left"/>
      <w:pPr>
        <w:ind w:left="700" w:hanging="420"/>
      </w:pPr>
    </w:lvl>
    <w:lvl w:ilvl="2" w:tplc="EFE01D12">
      <w:start w:val="1"/>
      <w:numFmt w:val="decimal"/>
      <w:lvlText w:val="（%3）"/>
      <w:lvlJc w:val="left"/>
      <w:pPr>
        <w:ind w:left="1420" w:hanging="720"/>
      </w:pPr>
      <w:rPr>
        <w:rFonts w:hint="default"/>
      </w:rPr>
    </w:lvl>
    <w:lvl w:ilvl="3" w:tplc="0409000F" w:tentative="1">
      <w:start w:val="1"/>
      <w:numFmt w:val="decimal"/>
      <w:lvlText w:val="%4."/>
      <w:lvlJc w:val="left"/>
      <w:pPr>
        <w:ind w:left="1540" w:hanging="420"/>
      </w:pPr>
    </w:lvl>
    <w:lvl w:ilvl="4" w:tplc="04090019" w:tentative="1">
      <w:start w:val="1"/>
      <w:numFmt w:val="lowerLetter"/>
      <w:lvlText w:val="%5)"/>
      <w:lvlJc w:val="left"/>
      <w:pPr>
        <w:ind w:left="1960" w:hanging="420"/>
      </w:pPr>
    </w:lvl>
    <w:lvl w:ilvl="5" w:tplc="0409001B" w:tentative="1">
      <w:start w:val="1"/>
      <w:numFmt w:val="lowerRoman"/>
      <w:lvlText w:val="%6."/>
      <w:lvlJc w:val="right"/>
      <w:pPr>
        <w:ind w:left="2380" w:hanging="420"/>
      </w:pPr>
    </w:lvl>
    <w:lvl w:ilvl="6" w:tplc="0409000F" w:tentative="1">
      <w:start w:val="1"/>
      <w:numFmt w:val="decimal"/>
      <w:lvlText w:val="%7."/>
      <w:lvlJc w:val="left"/>
      <w:pPr>
        <w:ind w:left="2800" w:hanging="420"/>
      </w:pPr>
    </w:lvl>
    <w:lvl w:ilvl="7" w:tplc="04090019" w:tentative="1">
      <w:start w:val="1"/>
      <w:numFmt w:val="lowerLetter"/>
      <w:lvlText w:val="%8)"/>
      <w:lvlJc w:val="left"/>
      <w:pPr>
        <w:ind w:left="3220" w:hanging="420"/>
      </w:pPr>
    </w:lvl>
    <w:lvl w:ilvl="8" w:tplc="0409001B" w:tentative="1">
      <w:start w:val="1"/>
      <w:numFmt w:val="lowerRoman"/>
      <w:lvlText w:val="%9."/>
      <w:lvlJc w:val="right"/>
      <w:pPr>
        <w:ind w:left="3640" w:hanging="420"/>
      </w:pPr>
    </w:lvl>
  </w:abstractNum>
  <w:abstractNum w:abstractNumId="5">
    <w:nsid w:val="2CB569FB"/>
    <w:multiLevelType w:val="hybridMultilevel"/>
    <w:tmpl w:val="B8DA08CC"/>
    <w:lvl w:ilvl="0" w:tplc="1550FBD2">
      <w:start w:val="1"/>
      <w:numFmt w:val="decimal"/>
      <w:lvlText w:val="（%1）"/>
      <w:lvlJc w:val="left"/>
      <w:pPr>
        <w:ind w:left="840" w:hanging="420"/>
      </w:pPr>
      <w:rPr>
        <w:rFonts w:hint="eastAsia"/>
      </w:rPr>
    </w:lvl>
    <w:lvl w:ilvl="1" w:tplc="04090019">
      <w:start w:val="1"/>
      <w:numFmt w:val="lowerLetter"/>
      <w:lvlText w:val="%2)"/>
      <w:lvlJc w:val="left"/>
      <w:pPr>
        <w:ind w:left="700" w:hanging="420"/>
      </w:pPr>
    </w:lvl>
    <w:lvl w:ilvl="2" w:tplc="EFE01D12">
      <w:start w:val="1"/>
      <w:numFmt w:val="decimal"/>
      <w:lvlText w:val="（%3）"/>
      <w:lvlJc w:val="left"/>
      <w:pPr>
        <w:ind w:left="1420" w:hanging="720"/>
      </w:pPr>
      <w:rPr>
        <w:rFonts w:hint="default"/>
      </w:rPr>
    </w:lvl>
    <w:lvl w:ilvl="3" w:tplc="0409000F" w:tentative="1">
      <w:start w:val="1"/>
      <w:numFmt w:val="decimal"/>
      <w:lvlText w:val="%4."/>
      <w:lvlJc w:val="left"/>
      <w:pPr>
        <w:ind w:left="1540" w:hanging="420"/>
      </w:pPr>
    </w:lvl>
    <w:lvl w:ilvl="4" w:tplc="04090019" w:tentative="1">
      <w:start w:val="1"/>
      <w:numFmt w:val="lowerLetter"/>
      <w:lvlText w:val="%5)"/>
      <w:lvlJc w:val="left"/>
      <w:pPr>
        <w:ind w:left="1960" w:hanging="420"/>
      </w:pPr>
    </w:lvl>
    <w:lvl w:ilvl="5" w:tplc="0409001B" w:tentative="1">
      <w:start w:val="1"/>
      <w:numFmt w:val="lowerRoman"/>
      <w:lvlText w:val="%6."/>
      <w:lvlJc w:val="right"/>
      <w:pPr>
        <w:ind w:left="2380" w:hanging="420"/>
      </w:pPr>
    </w:lvl>
    <w:lvl w:ilvl="6" w:tplc="0409000F" w:tentative="1">
      <w:start w:val="1"/>
      <w:numFmt w:val="decimal"/>
      <w:lvlText w:val="%7."/>
      <w:lvlJc w:val="left"/>
      <w:pPr>
        <w:ind w:left="2800" w:hanging="420"/>
      </w:pPr>
    </w:lvl>
    <w:lvl w:ilvl="7" w:tplc="04090019" w:tentative="1">
      <w:start w:val="1"/>
      <w:numFmt w:val="lowerLetter"/>
      <w:lvlText w:val="%8)"/>
      <w:lvlJc w:val="left"/>
      <w:pPr>
        <w:ind w:left="3220" w:hanging="420"/>
      </w:pPr>
    </w:lvl>
    <w:lvl w:ilvl="8" w:tplc="0409001B" w:tentative="1">
      <w:start w:val="1"/>
      <w:numFmt w:val="lowerRoman"/>
      <w:lvlText w:val="%9."/>
      <w:lvlJc w:val="right"/>
      <w:pPr>
        <w:ind w:left="3640" w:hanging="420"/>
      </w:pPr>
    </w:lvl>
  </w:abstractNum>
  <w:abstractNum w:abstractNumId="6">
    <w:nsid w:val="32E12298"/>
    <w:multiLevelType w:val="hybridMultilevel"/>
    <w:tmpl w:val="B8DA08CC"/>
    <w:lvl w:ilvl="0" w:tplc="1550FBD2">
      <w:start w:val="1"/>
      <w:numFmt w:val="decimal"/>
      <w:lvlText w:val="（%1）"/>
      <w:lvlJc w:val="left"/>
      <w:pPr>
        <w:ind w:left="840" w:hanging="420"/>
      </w:pPr>
      <w:rPr>
        <w:rFonts w:hint="eastAsia"/>
      </w:rPr>
    </w:lvl>
    <w:lvl w:ilvl="1" w:tplc="04090019">
      <w:start w:val="1"/>
      <w:numFmt w:val="lowerLetter"/>
      <w:lvlText w:val="%2)"/>
      <w:lvlJc w:val="left"/>
      <w:pPr>
        <w:ind w:left="700" w:hanging="420"/>
      </w:pPr>
    </w:lvl>
    <w:lvl w:ilvl="2" w:tplc="EFE01D12">
      <w:start w:val="1"/>
      <w:numFmt w:val="decimal"/>
      <w:lvlText w:val="（%3）"/>
      <w:lvlJc w:val="left"/>
      <w:pPr>
        <w:ind w:left="1420" w:hanging="720"/>
      </w:pPr>
      <w:rPr>
        <w:rFonts w:hint="default"/>
      </w:rPr>
    </w:lvl>
    <w:lvl w:ilvl="3" w:tplc="0409000F" w:tentative="1">
      <w:start w:val="1"/>
      <w:numFmt w:val="decimal"/>
      <w:lvlText w:val="%4."/>
      <w:lvlJc w:val="left"/>
      <w:pPr>
        <w:ind w:left="1540" w:hanging="420"/>
      </w:pPr>
    </w:lvl>
    <w:lvl w:ilvl="4" w:tplc="04090019" w:tentative="1">
      <w:start w:val="1"/>
      <w:numFmt w:val="lowerLetter"/>
      <w:lvlText w:val="%5)"/>
      <w:lvlJc w:val="left"/>
      <w:pPr>
        <w:ind w:left="1960" w:hanging="420"/>
      </w:pPr>
    </w:lvl>
    <w:lvl w:ilvl="5" w:tplc="0409001B" w:tentative="1">
      <w:start w:val="1"/>
      <w:numFmt w:val="lowerRoman"/>
      <w:lvlText w:val="%6."/>
      <w:lvlJc w:val="right"/>
      <w:pPr>
        <w:ind w:left="2380" w:hanging="420"/>
      </w:pPr>
    </w:lvl>
    <w:lvl w:ilvl="6" w:tplc="0409000F" w:tentative="1">
      <w:start w:val="1"/>
      <w:numFmt w:val="decimal"/>
      <w:lvlText w:val="%7."/>
      <w:lvlJc w:val="left"/>
      <w:pPr>
        <w:ind w:left="2800" w:hanging="420"/>
      </w:pPr>
    </w:lvl>
    <w:lvl w:ilvl="7" w:tplc="04090019" w:tentative="1">
      <w:start w:val="1"/>
      <w:numFmt w:val="lowerLetter"/>
      <w:lvlText w:val="%8)"/>
      <w:lvlJc w:val="left"/>
      <w:pPr>
        <w:ind w:left="3220" w:hanging="420"/>
      </w:pPr>
    </w:lvl>
    <w:lvl w:ilvl="8" w:tplc="0409001B" w:tentative="1">
      <w:start w:val="1"/>
      <w:numFmt w:val="lowerRoman"/>
      <w:lvlText w:val="%9."/>
      <w:lvlJc w:val="right"/>
      <w:pPr>
        <w:ind w:left="3640" w:hanging="420"/>
      </w:pPr>
    </w:lvl>
  </w:abstractNum>
  <w:abstractNum w:abstractNumId="7">
    <w:nsid w:val="63C723F5"/>
    <w:multiLevelType w:val="hybridMultilevel"/>
    <w:tmpl w:val="F3A46BCC"/>
    <w:lvl w:ilvl="0" w:tplc="7AD498C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1C5922"/>
    <w:multiLevelType w:val="hybridMultilevel"/>
    <w:tmpl w:val="A2FAE02E"/>
    <w:lvl w:ilvl="0" w:tplc="B404928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E0C087E"/>
    <w:multiLevelType w:val="hybridMultilevel"/>
    <w:tmpl w:val="63D0AF22"/>
    <w:lvl w:ilvl="0" w:tplc="0704806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6F3B7D85"/>
    <w:multiLevelType w:val="hybridMultilevel"/>
    <w:tmpl w:val="3D3A5068"/>
    <w:lvl w:ilvl="0" w:tplc="99C20C32">
      <w:start w:val="5"/>
      <w:numFmt w:val="japaneseCounting"/>
      <w:lvlText w:val="%1、"/>
      <w:lvlJc w:val="left"/>
      <w:pPr>
        <w:ind w:left="902" w:hanging="48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74B804BB"/>
    <w:multiLevelType w:val="hybridMultilevel"/>
    <w:tmpl w:val="C90673E2"/>
    <w:lvl w:ilvl="0" w:tplc="611CDCE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5796F62"/>
    <w:multiLevelType w:val="hybridMultilevel"/>
    <w:tmpl w:val="8308467E"/>
    <w:lvl w:ilvl="0" w:tplc="1550FBD2">
      <w:start w:val="1"/>
      <w:numFmt w:val="decimal"/>
      <w:lvlText w:val="（%1）"/>
      <w:lvlJc w:val="left"/>
      <w:pPr>
        <w:ind w:left="980" w:hanging="420"/>
      </w:pPr>
      <w:rPr>
        <w:rFonts w:hint="eastAsia"/>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75DD5FBF"/>
    <w:multiLevelType w:val="multilevel"/>
    <w:tmpl w:val="75DD5FBF"/>
    <w:lvl w:ilvl="0">
      <w:start w:val="1"/>
      <w:numFmt w:val="japaneseCounting"/>
      <w:lvlText w:val="（%1）"/>
      <w:lvlJc w:val="left"/>
      <w:pPr>
        <w:ind w:left="1300" w:hanging="825"/>
      </w:pPr>
      <w:rPr>
        <w:rFonts w:hint="default"/>
      </w:rPr>
    </w:lvl>
    <w:lvl w:ilvl="1">
      <w:start w:val="1"/>
      <w:numFmt w:val="lowerLetter"/>
      <w:lvlText w:val="%2)"/>
      <w:lvlJc w:val="left"/>
      <w:pPr>
        <w:ind w:left="1315" w:hanging="420"/>
      </w:pPr>
    </w:lvl>
    <w:lvl w:ilvl="2">
      <w:start w:val="1"/>
      <w:numFmt w:val="lowerRoman"/>
      <w:lvlText w:val="%3."/>
      <w:lvlJc w:val="right"/>
      <w:pPr>
        <w:ind w:left="1735" w:hanging="420"/>
      </w:pPr>
    </w:lvl>
    <w:lvl w:ilvl="3">
      <w:start w:val="1"/>
      <w:numFmt w:val="decimal"/>
      <w:lvlText w:val="%4."/>
      <w:lvlJc w:val="left"/>
      <w:pPr>
        <w:ind w:left="2155" w:hanging="420"/>
      </w:pPr>
    </w:lvl>
    <w:lvl w:ilvl="4">
      <w:start w:val="1"/>
      <w:numFmt w:val="lowerLetter"/>
      <w:lvlText w:val="%5)"/>
      <w:lvlJc w:val="left"/>
      <w:pPr>
        <w:ind w:left="2575" w:hanging="420"/>
      </w:pPr>
    </w:lvl>
    <w:lvl w:ilvl="5">
      <w:start w:val="1"/>
      <w:numFmt w:val="lowerRoman"/>
      <w:lvlText w:val="%6."/>
      <w:lvlJc w:val="right"/>
      <w:pPr>
        <w:ind w:left="2995" w:hanging="420"/>
      </w:pPr>
    </w:lvl>
    <w:lvl w:ilvl="6">
      <w:start w:val="1"/>
      <w:numFmt w:val="decimal"/>
      <w:lvlText w:val="%7."/>
      <w:lvlJc w:val="left"/>
      <w:pPr>
        <w:ind w:left="3415" w:hanging="420"/>
      </w:pPr>
    </w:lvl>
    <w:lvl w:ilvl="7">
      <w:start w:val="1"/>
      <w:numFmt w:val="lowerLetter"/>
      <w:lvlText w:val="%8)"/>
      <w:lvlJc w:val="left"/>
      <w:pPr>
        <w:ind w:left="3835" w:hanging="420"/>
      </w:pPr>
    </w:lvl>
    <w:lvl w:ilvl="8">
      <w:start w:val="1"/>
      <w:numFmt w:val="lowerRoman"/>
      <w:lvlText w:val="%9."/>
      <w:lvlJc w:val="right"/>
      <w:pPr>
        <w:ind w:left="4255" w:hanging="420"/>
      </w:pPr>
    </w:lvl>
  </w:abstractNum>
  <w:abstractNum w:abstractNumId="14">
    <w:nsid w:val="795E6BE7"/>
    <w:multiLevelType w:val="hybridMultilevel"/>
    <w:tmpl w:val="676E6DE6"/>
    <w:lvl w:ilvl="0" w:tplc="E572D50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10"/>
  </w:num>
  <w:num w:numId="5">
    <w:abstractNumId w:val="14"/>
  </w:num>
  <w:num w:numId="6">
    <w:abstractNumId w:val="8"/>
  </w:num>
  <w:num w:numId="7">
    <w:abstractNumId w:val="9"/>
  </w:num>
  <w:num w:numId="8">
    <w:abstractNumId w:val="7"/>
  </w:num>
  <w:num w:numId="9">
    <w:abstractNumId w:val="4"/>
  </w:num>
  <w:num w:numId="10">
    <w:abstractNumId w:val="11"/>
  </w:num>
  <w:num w:numId="11">
    <w:abstractNumId w:val="12"/>
  </w:num>
  <w:num w:numId="12">
    <w:abstractNumId w:val="5"/>
  </w:num>
  <w:num w:numId="13">
    <w:abstractNumId w:val="0"/>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906"/>
    <w:rsid w:val="00016814"/>
    <w:rsid w:val="00090099"/>
    <w:rsid w:val="000C772E"/>
    <w:rsid w:val="000E7A46"/>
    <w:rsid w:val="00117E57"/>
    <w:rsid w:val="00130C4B"/>
    <w:rsid w:val="001366CB"/>
    <w:rsid w:val="0015648E"/>
    <w:rsid w:val="00194A46"/>
    <w:rsid w:val="001C0206"/>
    <w:rsid w:val="00201555"/>
    <w:rsid w:val="00240FD1"/>
    <w:rsid w:val="002452E1"/>
    <w:rsid w:val="0025585D"/>
    <w:rsid w:val="002F55F1"/>
    <w:rsid w:val="00351CA4"/>
    <w:rsid w:val="003D69CE"/>
    <w:rsid w:val="004145A5"/>
    <w:rsid w:val="0045294C"/>
    <w:rsid w:val="00473D21"/>
    <w:rsid w:val="00477C61"/>
    <w:rsid w:val="004B5D75"/>
    <w:rsid w:val="004D1FB3"/>
    <w:rsid w:val="004F4BD2"/>
    <w:rsid w:val="005248E2"/>
    <w:rsid w:val="00526CA9"/>
    <w:rsid w:val="00587106"/>
    <w:rsid w:val="005C6124"/>
    <w:rsid w:val="005D69B0"/>
    <w:rsid w:val="005F466C"/>
    <w:rsid w:val="0061181B"/>
    <w:rsid w:val="006121F9"/>
    <w:rsid w:val="006A2CF9"/>
    <w:rsid w:val="006A7825"/>
    <w:rsid w:val="0071679E"/>
    <w:rsid w:val="00724623"/>
    <w:rsid w:val="00785875"/>
    <w:rsid w:val="007C7E61"/>
    <w:rsid w:val="00803525"/>
    <w:rsid w:val="00830498"/>
    <w:rsid w:val="00865313"/>
    <w:rsid w:val="00917336"/>
    <w:rsid w:val="00926516"/>
    <w:rsid w:val="0093155C"/>
    <w:rsid w:val="009336CC"/>
    <w:rsid w:val="009741E5"/>
    <w:rsid w:val="00985344"/>
    <w:rsid w:val="00A42A7B"/>
    <w:rsid w:val="00A43FA1"/>
    <w:rsid w:val="00A4794E"/>
    <w:rsid w:val="00A53B2F"/>
    <w:rsid w:val="00A92FFE"/>
    <w:rsid w:val="00AD3DAE"/>
    <w:rsid w:val="00AE2211"/>
    <w:rsid w:val="00AE4380"/>
    <w:rsid w:val="00B05DA9"/>
    <w:rsid w:val="00B3139D"/>
    <w:rsid w:val="00B55A2F"/>
    <w:rsid w:val="00BB0906"/>
    <w:rsid w:val="00BD02E5"/>
    <w:rsid w:val="00C130E7"/>
    <w:rsid w:val="00C24888"/>
    <w:rsid w:val="00CB3DDC"/>
    <w:rsid w:val="00CC3BB8"/>
    <w:rsid w:val="00D2070A"/>
    <w:rsid w:val="00D66B79"/>
    <w:rsid w:val="00D75A9F"/>
    <w:rsid w:val="00DF12B8"/>
    <w:rsid w:val="00DF3568"/>
    <w:rsid w:val="00E02816"/>
    <w:rsid w:val="00E2317F"/>
    <w:rsid w:val="00E31301"/>
    <w:rsid w:val="00E31BF8"/>
    <w:rsid w:val="00E32D10"/>
    <w:rsid w:val="00EF1C55"/>
    <w:rsid w:val="00F26F39"/>
    <w:rsid w:val="00F44A74"/>
    <w:rsid w:val="00F4711C"/>
    <w:rsid w:val="00F9657D"/>
    <w:rsid w:val="00FB7CBD"/>
    <w:rsid w:val="00FE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906"/>
    <w:rPr>
      <w:sz w:val="18"/>
      <w:szCs w:val="18"/>
    </w:rPr>
  </w:style>
  <w:style w:type="paragraph" w:styleId="a4">
    <w:name w:val="footer"/>
    <w:basedOn w:val="a"/>
    <w:link w:val="Char0"/>
    <w:uiPriority w:val="99"/>
    <w:unhideWhenUsed/>
    <w:rsid w:val="00BB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BB0906"/>
    <w:rPr>
      <w:sz w:val="18"/>
      <w:szCs w:val="18"/>
    </w:rPr>
  </w:style>
  <w:style w:type="paragraph" w:styleId="a5">
    <w:name w:val="List Paragraph"/>
    <w:basedOn w:val="a"/>
    <w:uiPriority w:val="34"/>
    <w:qFormat/>
    <w:rsid w:val="00926516"/>
    <w:pPr>
      <w:ind w:firstLineChars="200" w:firstLine="420"/>
    </w:pPr>
  </w:style>
  <w:style w:type="paragraph" w:customStyle="1" w:styleId="Default">
    <w:name w:val="Default"/>
    <w:rsid w:val="00926516"/>
    <w:pPr>
      <w:widowControl w:val="0"/>
      <w:autoSpaceDE w:val="0"/>
      <w:autoSpaceDN w:val="0"/>
      <w:adjustRightInd w:val="0"/>
    </w:pPr>
    <w:rPr>
      <w:rFonts w:ascii="仿宋_GB2312" w:eastAsia="仿宋_GB2312" w:cs="仿宋_GB2312"/>
      <w:color w:val="000000"/>
      <w:kern w:val="0"/>
      <w:sz w:val="24"/>
      <w:szCs w:val="24"/>
    </w:rPr>
  </w:style>
  <w:style w:type="paragraph" w:styleId="a6">
    <w:name w:val="Date"/>
    <w:basedOn w:val="a"/>
    <w:next w:val="a"/>
    <w:link w:val="Char1"/>
    <w:uiPriority w:val="99"/>
    <w:semiHidden/>
    <w:unhideWhenUsed/>
    <w:rsid w:val="00F4711C"/>
    <w:pPr>
      <w:ind w:leftChars="2500" w:left="100"/>
    </w:pPr>
  </w:style>
  <w:style w:type="character" w:customStyle="1" w:styleId="Char1">
    <w:name w:val="日期 Char"/>
    <w:basedOn w:val="a0"/>
    <w:link w:val="a6"/>
    <w:uiPriority w:val="99"/>
    <w:semiHidden/>
    <w:rsid w:val="00F4711C"/>
  </w:style>
  <w:style w:type="character" w:customStyle="1" w:styleId="Char2">
    <w:name w:val="标题 Char"/>
    <w:link w:val="a7"/>
    <w:rsid w:val="00F4711C"/>
    <w:rPr>
      <w:rFonts w:ascii="Cambria" w:eastAsia="宋体" w:hAnsi="Cambria"/>
      <w:b/>
      <w:bCs/>
      <w:sz w:val="32"/>
      <w:szCs w:val="32"/>
    </w:rPr>
  </w:style>
  <w:style w:type="paragraph" w:styleId="a7">
    <w:name w:val="Title"/>
    <w:basedOn w:val="a"/>
    <w:next w:val="a"/>
    <w:link w:val="Char2"/>
    <w:qFormat/>
    <w:rsid w:val="00F4711C"/>
    <w:pPr>
      <w:spacing w:before="240" w:after="60"/>
      <w:jc w:val="center"/>
      <w:outlineLvl w:val="0"/>
    </w:pPr>
    <w:rPr>
      <w:rFonts w:ascii="Cambria" w:eastAsia="宋体" w:hAnsi="Cambria"/>
      <w:b/>
      <w:bCs/>
      <w:sz w:val="32"/>
      <w:szCs w:val="32"/>
    </w:rPr>
  </w:style>
  <w:style w:type="character" w:customStyle="1" w:styleId="1">
    <w:name w:val="标题 字符1"/>
    <w:basedOn w:val="a0"/>
    <w:uiPriority w:val="10"/>
    <w:rsid w:val="00F4711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yxg</dc:creator>
  <cp:lastModifiedBy>star</cp:lastModifiedBy>
  <cp:revision>3</cp:revision>
  <cp:lastPrinted>2018-11-23T06:01:00Z</cp:lastPrinted>
  <dcterms:created xsi:type="dcterms:W3CDTF">2020-11-17T08:21:00Z</dcterms:created>
  <dcterms:modified xsi:type="dcterms:W3CDTF">2020-11-17T08:26:00Z</dcterms:modified>
</cp:coreProperties>
</file>